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9D7168" w14:textId="77777777" w:rsidR="009D5DE2" w:rsidRDefault="009D5DE2" w:rsidP="009D5DE2">
      <w:pPr>
        <w:tabs>
          <w:tab w:val="left" w:pos="2595"/>
        </w:tabs>
        <w:spacing w:after="120" w:line="288" w:lineRule="auto"/>
        <w:rPr>
          <w:b/>
        </w:rPr>
      </w:pPr>
    </w:p>
    <w:p w14:paraId="117B9EF0" w14:textId="591B1A47" w:rsidR="009D5DE2" w:rsidRDefault="009D5DE2" w:rsidP="009D5DE2">
      <w:pPr>
        <w:jc w:val="center"/>
        <w:rPr>
          <w:color w:val="000000" w:themeColor="text1"/>
          <w:lang w:val="en-US"/>
        </w:rPr>
      </w:pPr>
      <w:r>
        <w:rPr>
          <w:noProof/>
          <w:color w:val="000000" w:themeColor="text1"/>
          <w:lang w:val="en-US"/>
        </w:rPr>
        <w:drawing>
          <wp:inline distT="0" distB="0" distL="0" distR="0" wp14:anchorId="73C7F3E9" wp14:editId="58E52748">
            <wp:extent cx="2472856" cy="1530465"/>
            <wp:effectExtent l="0" t="0" r="3810" b="635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96233" cy="1544933"/>
                    </a:xfrm>
                    <a:prstGeom prst="rect">
                      <a:avLst/>
                    </a:prstGeom>
                  </pic:spPr>
                </pic:pic>
              </a:graphicData>
            </a:graphic>
          </wp:inline>
        </w:drawing>
      </w:r>
    </w:p>
    <w:p w14:paraId="7FCC0E20" w14:textId="77777777" w:rsidR="009D5DE2" w:rsidRDefault="009D5DE2" w:rsidP="009D5DE2">
      <w:pPr>
        <w:jc w:val="center"/>
        <w:rPr>
          <w:color w:val="000000" w:themeColor="text1"/>
          <w:lang w:val="en-US"/>
        </w:rPr>
      </w:pPr>
    </w:p>
    <w:p w14:paraId="4E8D0D97" w14:textId="7079F107" w:rsidR="009D5DE2" w:rsidRDefault="009D5DE2" w:rsidP="009D5DE2">
      <w:pPr>
        <w:rPr>
          <w:color w:val="000000" w:themeColor="text1"/>
          <w:lang w:val="en-US"/>
        </w:rPr>
      </w:pPr>
    </w:p>
    <w:p w14:paraId="11208C1B" w14:textId="77777777" w:rsidR="009D5DE2" w:rsidRDefault="009D5DE2" w:rsidP="009D5DE2">
      <w:pPr>
        <w:rPr>
          <w:color w:val="000000" w:themeColor="text1"/>
          <w:lang w:val="en-US"/>
        </w:rPr>
      </w:pPr>
    </w:p>
    <w:p w14:paraId="144F40BC" w14:textId="28ABA421" w:rsidR="009D5DE2" w:rsidRDefault="009D5DE2" w:rsidP="009D5DE2">
      <w:pPr>
        <w:jc w:val="center"/>
        <w:rPr>
          <w:color w:val="000000" w:themeColor="text1"/>
          <w:lang w:val="en-US"/>
        </w:rPr>
      </w:pPr>
      <w:r w:rsidRPr="00A74E82">
        <w:rPr>
          <w:color w:val="000000" w:themeColor="text1"/>
          <w:lang w:val="en-US"/>
        </w:rPr>
        <w:t>TEAM-PRRC</w:t>
      </w:r>
    </w:p>
    <w:p w14:paraId="5BC441EE" w14:textId="77777777" w:rsidR="009D5DE2" w:rsidRDefault="009D5DE2" w:rsidP="009D5DE2">
      <w:pPr>
        <w:jc w:val="center"/>
        <w:rPr>
          <w:color w:val="000000" w:themeColor="text1"/>
          <w:lang w:val="en-US"/>
        </w:rPr>
      </w:pPr>
    </w:p>
    <w:p w14:paraId="043DFCE2" w14:textId="77777777" w:rsidR="009D5DE2" w:rsidRDefault="009D5DE2" w:rsidP="009D5DE2">
      <w:pPr>
        <w:jc w:val="center"/>
        <w:rPr>
          <w:color w:val="000000" w:themeColor="text1"/>
          <w:lang w:val="en-US"/>
        </w:rPr>
      </w:pPr>
    </w:p>
    <w:p w14:paraId="3F732ED5" w14:textId="77777777" w:rsidR="009D5DE2" w:rsidRDefault="009D5DE2" w:rsidP="009D5DE2">
      <w:pPr>
        <w:jc w:val="center"/>
        <w:rPr>
          <w:color w:val="000000" w:themeColor="text1"/>
          <w:lang w:val="en-US"/>
        </w:rPr>
      </w:pPr>
      <w:r>
        <w:rPr>
          <w:color w:val="000000" w:themeColor="text1"/>
          <w:lang w:val="en-US"/>
        </w:rPr>
        <w:t>The European non-profit organization of Persons Responsible for Regulatory Compliance</w:t>
      </w:r>
    </w:p>
    <w:p w14:paraId="40D8869B" w14:textId="77777777" w:rsidR="009D5DE2" w:rsidRDefault="009D5DE2" w:rsidP="009D5DE2">
      <w:pPr>
        <w:rPr>
          <w:color w:val="000000" w:themeColor="text1"/>
          <w:lang w:val="en-US"/>
        </w:rPr>
      </w:pPr>
    </w:p>
    <w:p w14:paraId="2AD0E679" w14:textId="77777777" w:rsidR="009D5DE2" w:rsidRDefault="009D5DE2" w:rsidP="009D5DE2">
      <w:pPr>
        <w:jc w:val="center"/>
        <w:rPr>
          <w:b/>
          <w:bCs/>
          <w:u w:val="single"/>
        </w:rPr>
      </w:pPr>
    </w:p>
    <w:p w14:paraId="7EA3FE3F" w14:textId="77777777" w:rsidR="009D5DE2" w:rsidRDefault="009D5DE2" w:rsidP="009D5DE2">
      <w:pPr>
        <w:jc w:val="center"/>
        <w:rPr>
          <w:b/>
          <w:bCs/>
          <w:u w:val="single"/>
        </w:rPr>
      </w:pPr>
    </w:p>
    <w:p w14:paraId="11712E93" w14:textId="77777777" w:rsidR="009D5DE2" w:rsidRDefault="009D5DE2" w:rsidP="009D5DE2">
      <w:pPr>
        <w:jc w:val="center"/>
        <w:rPr>
          <w:b/>
          <w:bCs/>
          <w:sz w:val="28"/>
          <w:szCs w:val="28"/>
          <w:u w:val="single"/>
        </w:rPr>
      </w:pPr>
    </w:p>
    <w:p w14:paraId="4DB0D15C" w14:textId="13B492D2" w:rsidR="009D5DE2" w:rsidRDefault="009D5DE2" w:rsidP="009D5DE2">
      <w:pPr>
        <w:jc w:val="center"/>
        <w:rPr>
          <w:b/>
          <w:bCs/>
          <w:sz w:val="28"/>
          <w:szCs w:val="28"/>
          <w:u w:val="single"/>
        </w:rPr>
      </w:pPr>
      <w:r w:rsidRPr="009D5DE2">
        <w:rPr>
          <w:b/>
          <w:bCs/>
          <w:sz w:val="28"/>
          <w:szCs w:val="28"/>
          <w:u w:val="single"/>
        </w:rPr>
        <w:t>LETTER OF APPOINTMENT MODEL FOR PRRC</w:t>
      </w:r>
    </w:p>
    <w:p w14:paraId="213043F4" w14:textId="77777777" w:rsidR="009D5DE2" w:rsidRPr="009D5DE2" w:rsidRDefault="009D5DE2" w:rsidP="009D5DE2">
      <w:pPr>
        <w:jc w:val="center"/>
        <w:rPr>
          <w:b/>
          <w:bCs/>
          <w:sz w:val="28"/>
          <w:szCs w:val="28"/>
          <w:u w:val="single"/>
        </w:rPr>
      </w:pPr>
    </w:p>
    <w:p w14:paraId="135C833A" w14:textId="3E147E4A" w:rsidR="009D5DE2" w:rsidRDefault="009D5DE2" w:rsidP="009D5DE2">
      <w:pPr>
        <w:jc w:val="center"/>
        <w:rPr>
          <w:color w:val="000000" w:themeColor="text1"/>
          <w:lang w:val="en-US"/>
        </w:rPr>
      </w:pPr>
    </w:p>
    <w:p w14:paraId="333DC243" w14:textId="77777777" w:rsidR="009D5DE2" w:rsidRPr="00151D34" w:rsidRDefault="009D5DE2" w:rsidP="009D5DE2">
      <w:pPr>
        <w:jc w:val="center"/>
        <w:rPr>
          <w:color w:val="000000" w:themeColor="text1"/>
          <w:lang w:val="en-US"/>
        </w:rPr>
      </w:pPr>
    </w:p>
    <w:p w14:paraId="5F230283" w14:textId="77777777" w:rsidR="009D5DE2" w:rsidRPr="00151D34" w:rsidRDefault="009D5DE2" w:rsidP="009D5DE2">
      <w:pPr>
        <w:pStyle w:val="Style2"/>
        <w:tabs>
          <w:tab w:val="left" w:pos="426"/>
        </w:tabs>
        <w:ind w:left="0"/>
        <w:rPr>
          <w:rStyle w:val="CharacterStyle2"/>
          <w:rFonts w:asciiTheme="minorHAnsi" w:hAnsiTheme="minorHAnsi" w:cstheme="minorHAnsi"/>
          <w:b/>
          <w:bCs/>
          <w:spacing w:val="7"/>
        </w:rPr>
      </w:pPr>
      <w:r w:rsidRPr="00151D34">
        <w:rPr>
          <w:rStyle w:val="CharacterStyle2"/>
          <w:rFonts w:asciiTheme="minorHAnsi" w:hAnsiTheme="minorHAnsi" w:cstheme="minorHAnsi"/>
          <w:b/>
          <w:bCs/>
          <w:spacing w:val="7"/>
        </w:rPr>
        <w:t xml:space="preserve">PLEASE READ THIS CAREFULLY: </w:t>
      </w:r>
    </w:p>
    <w:p w14:paraId="5D244F81" w14:textId="3DB4A10F" w:rsidR="009D5DE2" w:rsidRDefault="009D5DE2" w:rsidP="009D5DE2">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This </w:t>
      </w:r>
      <w:r>
        <w:rPr>
          <w:rStyle w:val="CharacterStyle2"/>
          <w:rFonts w:asciiTheme="minorHAnsi" w:hAnsiTheme="minorHAnsi" w:cstheme="minorHAnsi"/>
          <w:spacing w:val="7"/>
        </w:rPr>
        <w:t xml:space="preserve">document is a model of </w:t>
      </w:r>
      <w:r w:rsidR="0051260C">
        <w:rPr>
          <w:rStyle w:val="CharacterStyle2"/>
          <w:rFonts w:asciiTheme="minorHAnsi" w:hAnsiTheme="minorHAnsi" w:cstheme="minorHAnsi"/>
          <w:spacing w:val="7"/>
        </w:rPr>
        <w:t xml:space="preserve">a </w:t>
      </w:r>
      <w:r>
        <w:rPr>
          <w:rStyle w:val="CharacterStyle2"/>
          <w:rFonts w:asciiTheme="minorHAnsi" w:hAnsiTheme="minorHAnsi" w:cstheme="minorHAnsi"/>
          <w:spacing w:val="7"/>
        </w:rPr>
        <w:t>Letter of Appointment to help Manufacturers and Authorised Representatives to appoint their PRRC.</w:t>
      </w:r>
    </w:p>
    <w:p w14:paraId="5593A400" w14:textId="2C857490" w:rsidR="0051260C" w:rsidRPr="00D7096C" w:rsidRDefault="0051260C" w:rsidP="0051260C">
      <w:pPr>
        <w:rPr>
          <w:rStyle w:val="CharacterStyle2"/>
          <w:rFonts w:asciiTheme="minorHAnsi" w:eastAsia="Times New Roman" w:hAnsiTheme="minorHAnsi" w:cstheme="minorHAnsi"/>
          <w:spacing w:val="7"/>
          <w:lang w:eastAsia="fr-FR"/>
        </w:rPr>
      </w:pPr>
      <w:r w:rsidRPr="00D7096C">
        <w:rPr>
          <w:rStyle w:val="CharacterStyle2"/>
          <w:rFonts w:asciiTheme="minorHAnsi" w:eastAsia="Times New Roman" w:hAnsiTheme="minorHAnsi" w:cstheme="minorHAnsi"/>
          <w:spacing w:val="7"/>
          <w:lang w:eastAsia="fr-FR"/>
        </w:rPr>
        <w:t xml:space="preserve">It </w:t>
      </w:r>
      <w:proofErr w:type="spellStart"/>
      <w:r w:rsidRPr="00D7096C">
        <w:rPr>
          <w:rStyle w:val="CharacterStyle2"/>
          <w:rFonts w:asciiTheme="minorHAnsi" w:eastAsia="Times New Roman" w:hAnsiTheme="minorHAnsi" w:cstheme="minorHAnsi"/>
          <w:spacing w:val="7"/>
          <w:lang w:eastAsia="fr-FR"/>
        </w:rPr>
        <w:t>it</w:t>
      </w:r>
      <w:proofErr w:type="spellEnd"/>
      <w:r w:rsidRPr="00D7096C">
        <w:rPr>
          <w:rStyle w:val="CharacterStyle2"/>
          <w:rFonts w:asciiTheme="minorHAnsi" w:eastAsia="Times New Roman" w:hAnsiTheme="minorHAnsi" w:cstheme="minorHAnsi"/>
          <w:spacing w:val="7"/>
          <w:lang w:eastAsia="fr-FR"/>
        </w:rPr>
        <w:t xml:space="preserve"> intended for use in the case of appointing the PRRC from internal employee resource.</w:t>
      </w:r>
    </w:p>
    <w:p w14:paraId="16D57C93" w14:textId="1718D917" w:rsidR="00774C39" w:rsidRPr="00D7096C" w:rsidRDefault="00774C39" w:rsidP="0051260C">
      <w:pPr>
        <w:rPr>
          <w:rStyle w:val="CharacterStyle2"/>
          <w:rFonts w:asciiTheme="minorHAnsi" w:eastAsia="Times New Roman" w:hAnsiTheme="minorHAnsi" w:cstheme="minorHAnsi"/>
          <w:spacing w:val="7"/>
          <w:lang w:eastAsia="fr-FR"/>
        </w:rPr>
      </w:pPr>
    </w:p>
    <w:p w14:paraId="2F4CF7FC" w14:textId="70C47C4C" w:rsidR="00774C39" w:rsidRPr="00D7096C" w:rsidRDefault="00774C39" w:rsidP="00774C39">
      <w:pPr>
        <w:spacing w:after="200"/>
        <w:jc w:val="both"/>
        <w:rPr>
          <w:rStyle w:val="CharacterStyle2"/>
          <w:rFonts w:asciiTheme="minorHAnsi" w:eastAsia="Times New Roman" w:hAnsiTheme="minorHAnsi" w:cstheme="minorHAnsi"/>
          <w:spacing w:val="7"/>
          <w:lang w:eastAsia="fr-FR"/>
        </w:rPr>
      </w:pPr>
      <w:r w:rsidRPr="00D7096C">
        <w:rPr>
          <w:rStyle w:val="CharacterStyle2"/>
          <w:rFonts w:asciiTheme="minorHAnsi" w:eastAsia="Times New Roman" w:hAnsiTheme="minorHAnsi" w:cstheme="minorHAnsi"/>
          <w:spacing w:val="7"/>
          <w:lang w:eastAsia="fr-FR"/>
        </w:rPr>
        <w:t>This model of letter of appointment is made available on an ‘as is’ basis</w:t>
      </w:r>
      <w:r w:rsidR="00230F37" w:rsidRPr="00D7096C">
        <w:rPr>
          <w:rStyle w:val="CharacterStyle2"/>
          <w:rFonts w:asciiTheme="minorHAnsi" w:eastAsia="Times New Roman" w:hAnsiTheme="minorHAnsi" w:cstheme="minorHAnsi"/>
          <w:spacing w:val="7"/>
          <w:lang w:eastAsia="fr-FR"/>
        </w:rPr>
        <w:t xml:space="preserve"> and may be subject to changes over the upcoming years</w:t>
      </w:r>
      <w:r w:rsidRPr="00D7096C">
        <w:rPr>
          <w:rStyle w:val="CharacterStyle2"/>
          <w:rFonts w:asciiTheme="minorHAnsi" w:eastAsia="Times New Roman" w:hAnsiTheme="minorHAnsi" w:cstheme="minorHAnsi"/>
          <w:spacing w:val="7"/>
          <w:lang w:eastAsia="fr-FR"/>
        </w:rPr>
        <w:t>. Team-PRRC cannot take any responsibility for the consequences of errors or omissions. Any reliance you place on this document will be at your own risk.</w:t>
      </w:r>
    </w:p>
    <w:p w14:paraId="550AE1A0" w14:textId="521B7738" w:rsidR="009D5DE2" w:rsidRPr="00C91BF4" w:rsidRDefault="009D5DE2" w:rsidP="009D5DE2">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DO NOT SIGN THIS </w:t>
      </w:r>
      <w:r>
        <w:rPr>
          <w:rStyle w:val="CharacterStyle2"/>
          <w:rFonts w:asciiTheme="minorHAnsi" w:hAnsiTheme="minorHAnsi" w:cstheme="minorHAnsi"/>
          <w:spacing w:val="7"/>
        </w:rPr>
        <w:t>LETTER OF APPOINTMENT</w:t>
      </w:r>
      <w:r w:rsidRPr="00C91BF4">
        <w:rPr>
          <w:rStyle w:val="CharacterStyle2"/>
          <w:rFonts w:asciiTheme="minorHAnsi" w:hAnsiTheme="minorHAnsi" w:cstheme="minorHAnsi"/>
          <w:spacing w:val="7"/>
        </w:rPr>
        <w:t xml:space="preserve"> UNTIL YOU HAVE READ IT THOROUGHLY AND </w:t>
      </w:r>
      <w:r>
        <w:rPr>
          <w:rStyle w:val="CharacterStyle2"/>
          <w:rFonts w:asciiTheme="minorHAnsi" w:hAnsiTheme="minorHAnsi" w:cstheme="minorHAnsi"/>
          <w:spacing w:val="7"/>
        </w:rPr>
        <w:t xml:space="preserve">YOU </w:t>
      </w:r>
      <w:r w:rsidRPr="00C91BF4">
        <w:rPr>
          <w:rStyle w:val="CharacterStyle2"/>
          <w:rFonts w:asciiTheme="minorHAnsi" w:hAnsiTheme="minorHAnsi" w:cstheme="minorHAnsi"/>
          <w:spacing w:val="7"/>
        </w:rPr>
        <w:t xml:space="preserve">ARE SURE </w:t>
      </w:r>
      <w:r>
        <w:rPr>
          <w:rStyle w:val="CharacterStyle2"/>
          <w:rFonts w:asciiTheme="minorHAnsi" w:hAnsiTheme="minorHAnsi" w:cstheme="minorHAnsi"/>
          <w:spacing w:val="7"/>
        </w:rPr>
        <w:t>ABOUT</w:t>
      </w:r>
      <w:r w:rsidRPr="00C91BF4">
        <w:rPr>
          <w:rStyle w:val="CharacterStyle2"/>
          <w:rFonts w:asciiTheme="minorHAnsi" w:hAnsiTheme="minorHAnsi" w:cstheme="minorHAnsi"/>
          <w:spacing w:val="7"/>
        </w:rPr>
        <w:t xml:space="preserve"> ITS TERMS. </w:t>
      </w:r>
    </w:p>
    <w:p w14:paraId="1F073D50" w14:textId="2E0F1565" w:rsidR="009D5DE2" w:rsidRPr="00C91BF4" w:rsidRDefault="009D5DE2" w:rsidP="009D5DE2">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You have an absolute right to discuss this </w:t>
      </w:r>
      <w:r>
        <w:rPr>
          <w:rStyle w:val="CharacterStyle2"/>
          <w:rFonts w:asciiTheme="minorHAnsi" w:hAnsiTheme="minorHAnsi" w:cstheme="minorHAnsi"/>
          <w:spacing w:val="7"/>
        </w:rPr>
        <w:t>Letter of Appointment</w:t>
      </w:r>
      <w:r w:rsidRPr="00C91BF4">
        <w:rPr>
          <w:rStyle w:val="CharacterStyle2"/>
          <w:rFonts w:asciiTheme="minorHAnsi" w:hAnsiTheme="minorHAnsi" w:cstheme="minorHAnsi"/>
          <w:spacing w:val="7"/>
        </w:rPr>
        <w:t xml:space="preserve"> with independent counsel (or any other advisor) before entering into it, and you are encouraged to do so. </w:t>
      </w:r>
    </w:p>
    <w:p w14:paraId="28683829" w14:textId="77777777" w:rsidR="009D5DE2" w:rsidRDefault="009D5DE2" w:rsidP="00BC7D4C">
      <w:pPr>
        <w:tabs>
          <w:tab w:val="left" w:pos="2595"/>
        </w:tabs>
        <w:spacing w:after="120" w:line="288" w:lineRule="auto"/>
        <w:jc w:val="center"/>
        <w:rPr>
          <w:b/>
        </w:rPr>
      </w:pPr>
    </w:p>
    <w:p w14:paraId="2C4514B5" w14:textId="77777777" w:rsidR="00774C39" w:rsidRDefault="00774C39" w:rsidP="00774C39">
      <w:pPr>
        <w:spacing w:after="200"/>
        <w:rPr>
          <w:rFonts w:ascii="Calibri" w:hAnsi="Calibri"/>
          <w:b/>
        </w:rPr>
      </w:pPr>
    </w:p>
    <w:p w14:paraId="16248112" w14:textId="77777777" w:rsidR="009D5DE2" w:rsidRDefault="009D5DE2" w:rsidP="00774C39">
      <w:pPr>
        <w:tabs>
          <w:tab w:val="left" w:pos="2595"/>
        </w:tabs>
        <w:spacing w:after="120" w:line="288" w:lineRule="auto"/>
        <w:rPr>
          <w:b/>
        </w:rPr>
      </w:pPr>
    </w:p>
    <w:p w14:paraId="51645772" w14:textId="77777777" w:rsidR="009D5DE2" w:rsidRDefault="009D5DE2" w:rsidP="00BC7D4C">
      <w:pPr>
        <w:tabs>
          <w:tab w:val="left" w:pos="2595"/>
        </w:tabs>
        <w:spacing w:after="120" w:line="288" w:lineRule="auto"/>
        <w:jc w:val="center"/>
        <w:rPr>
          <w:b/>
        </w:rPr>
      </w:pPr>
    </w:p>
    <w:p w14:paraId="4A22513C" w14:textId="77777777" w:rsidR="009D5DE2" w:rsidRDefault="009D5DE2">
      <w:pPr>
        <w:spacing w:after="160" w:line="259" w:lineRule="auto"/>
        <w:rPr>
          <w:b/>
        </w:rPr>
      </w:pPr>
      <w:r>
        <w:rPr>
          <w:b/>
        </w:rPr>
        <w:br w:type="page"/>
      </w:r>
    </w:p>
    <w:p w14:paraId="236901B4" w14:textId="438C1276" w:rsidR="00BC7D4C" w:rsidRDefault="00BC7D4C" w:rsidP="009065AE">
      <w:pPr>
        <w:tabs>
          <w:tab w:val="left" w:pos="2595"/>
        </w:tabs>
        <w:spacing w:line="288" w:lineRule="auto"/>
        <w:jc w:val="center"/>
        <w:rPr>
          <w:b/>
        </w:rPr>
      </w:pPr>
      <w:r w:rsidRPr="00230F37">
        <w:rPr>
          <w:b/>
        </w:rPr>
        <w:lastRenderedPageBreak/>
        <w:t>Letter of Appointment to act as Person Responsible for Regulatory Compliance</w:t>
      </w:r>
      <w:r w:rsidR="00B9575A" w:rsidRPr="00230F37">
        <w:rPr>
          <w:b/>
        </w:rPr>
        <w:t xml:space="preserve"> within the organization of the Manufacturer</w:t>
      </w:r>
      <w:r w:rsidR="00841962" w:rsidRPr="00230F37">
        <w:rPr>
          <w:b/>
        </w:rPr>
        <w:t xml:space="preserve"> (or the Authorised Representative)</w:t>
      </w:r>
    </w:p>
    <w:p w14:paraId="6FAD0FB5" w14:textId="05059311" w:rsidR="009065AE" w:rsidRPr="00230F37" w:rsidRDefault="009065AE" w:rsidP="00BC7D4C">
      <w:pPr>
        <w:tabs>
          <w:tab w:val="left" w:pos="2595"/>
        </w:tabs>
        <w:spacing w:after="120" w:line="288" w:lineRule="auto"/>
        <w:jc w:val="center"/>
        <w:rPr>
          <w:b/>
        </w:rPr>
      </w:pPr>
      <w:r>
        <w:rPr>
          <w:b/>
        </w:rPr>
        <w:t>according to the European regulations (EU) 2017/745 or (EU) 2017/746</w:t>
      </w:r>
    </w:p>
    <w:p w14:paraId="3C60E29D" w14:textId="667820C3" w:rsidR="00F55148" w:rsidRDefault="00F55148" w:rsidP="00035E30">
      <w:pPr>
        <w:spacing w:after="120" w:line="288" w:lineRule="auto"/>
        <w:jc w:val="both"/>
        <w:rPr>
          <w:b/>
        </w:rPr>
      </w:pPr>
    </w:p>
    <w:p w14:paraId="298DB634" w14:textId="77777777" w:rsidR="00230F37" w:rsidRDefault="00230F37" w:rsidP="00035E30">
      <w:pPr>
        <w:spacing w:after="120" w:line="288" w:lineRule="auto"/>
        <w:jc w:val="both"/>
        <w:rPr>
          <w:b/>
        </w:rPr>
      </w:pPr>
    </w:p>
    <w:p w14:paraId="7170573C" w14:textId="4CB7A5CF" w:rsidR="000D35D1" w:rsidRPr="000D35D1" w:rsidRDefault="000D35D1" w:rsidP="00035E30">
      <w:pPr>
        <w:spacing w:after="120" w:line="288" w:lineRule="auto"/>
        <w:jc w:val="both"/>
        <w:rPr>
          <w:b/>
        </w:rPr>
      </w:pPr>
      <w:r w:rsidRPr="000D35D1">
        <w:rPr>
          <w:b/>
        </w:rPr>
        <w:t>Background</w:t>
      </w:r>
    </w:p>
    <w:p w14:paraId="1C397E23" w14:textId="34317337" w:rsidR="00B9575A" w:rsidRPr="003E0B66" w:rsidRDefault="00B91B45" w:rsidP="00B9575A">
      <w:pPr>
        <w:numPr>
          <w:ilvl w:val="0"/>
          <w:numId w:val="1"/>
        </w:numPr>
        <w:spacing w:after="120" w:line="288" w:lineRule="auto"/>
        <w:ind w:left="567" w:hanging="567"/>
        <w:jc w:val="both"/>
        <w:rPr>
          <w:sz w:val="22"/>
          <w:szCs w:val="22"/>
        </w:rPr>
      </w:pPr>
      <w:r w:rsidRPr="003E0B66">
        <w:rPr>
          <w:sz w:val="22"/>
          <w:szCs w:val="22"/>
        </w:rPr>
        <w:t xml:space="preserve">Company is a Manufacturer </w:t>
      </w:r>
      <w:r w:rsidR="00EA6546" w:rsidRPr="003E0B66">
        <w:rPr>
          <w:sz w:val="22"/>
          <w:szCs w:val="22"/>
        </w:rPr>
        <w:t xml:space="preserve">or Authorised Representative </w:t>
      </w:r>
      <w:r w:rsidRPr="003E0B66">
        <w:rPr>
          <w:sz w:val="22"/>
          <w:szCs w:val="22"/>
        </w:rPr>
        <w:t xml:space="preserve">of medical devices. </w:t>
      </w:r>
    </w:p>
    <w:p w14:paraId="5A80B923" w14:textId="3D7D8A56" w:rsidR="00B9575A" w:rsidRPr="003E0B66" w:rsidRDefault="00B9575A" w:rsidP="007F6064">
      <w:pPr>
        <w:numPr>
          <w:ilvl w:val="0"/>
          <w:numId w:val="1"/>
        </w:numPr>
        <w:spacing w:after="120" w:line="288" w:lineRule="auto"/>
        <w:ind w:left="567" w:hanging="567"/>
        <w:jc w:val="both"/>
        <w:rPr>
          <w:sz w:val="22"/>
          <w:szCs w:val="22"/>
        </w:rPr>
      </w:pPr>
      <w:r w:rsidRPr="003E0B66">
        <w:rPr>
          <w:sz w:val="22"/>
          <w:szCs w:val="22"/>
        </w:rPr>
        <w:t>The Company is established in :</w:t>
      </w:r>
      <w:r w:rsidR="007F6064" w:rsidRPr="003E0B66">
        <w:rPr>
          <w:sz w:val="22"/>
          <w:szCs w:val="22"/>
        </w:rPr>
        <w:t xml:space="preserve"> </w:t>
      </w:r>
      <w:r w:rsidR="007F6064" w:rsidRPr="003E0B66">
        <w:rPr>
          <w:i/>
          <w:iCs/>
          <w:sz w:val="22"/>
          <w:szCs w:val="22"/>
        </w:rPr>
        <w:t xml:space="preserve">(provide </w:t>
      </w:r>
      <w:r w:rsidR="00E26629" w:rsidRPr="003E0B66">
        <w:rPr>
          <w:i/>
          <w:iCs/>
          <w:sz w:val="22"/>
          <w:szCs w:val="22"/>
        </w:rPr>
        <w:t>C</w:t>
      </w:r>
      <w:r w:rsidR="007F6064" w:rsidRPr="003E0B66">
        <w:rPr>
          <w:i/>
          <w:iCs/>
          <w:sz w:val="22"/>
          <w:szCs w:val="22"/>
        </w:rPr>
        <w:t>ompany address and contact details)</w:t>
      </w:r>
      <w:r w:rsidRPr="003E0B66">
        <w:rPr>
          <w:sz w:val="22"/>
          <w:szCs w:val="22"/>
        </w:rPr>
        <w:t xml:space="preserve"> </w:t>
      </w:r>
      <w:r w:rsidR="007F6064" w:rsidRPr="003E0B66">
        <w:rPr>
          <w:sz w:val="22"/>
          <w:szCs w:val="22"/>
        </w:rPr>
        <w:t>__________________________________________________________________________________________________________________________________________________________________________________________________________________</w:t>
      </w:r>
    </w:p>
    <w:p w14:paraId="694266F6" w14:textId="32A13CEA" w:rsidR="000D35D1" w:rsidRPr="003E0B66" w:rsidRDefault="00B91B45" w:rsidP="00875ED9">
      <w:pPr>
        <w:numPr>
          <w:ilvl w:val="0"/>
          <w:numId w:val="1"/>
        </w:numPr>
        <w:spacing w:after="120" w:line="288" w:lineRule="auto"/>
        <w:ind w:left="567" w:hanging="567"/>
        <w:jc w:val="both"/>
        <w:rPr>
          <w:sz w:val="22"/>
          <w:szCs w:val="22"/>
        </w:rPr>
      </w:pPr>
      <w:r w:rsidRPr="003E0B66">
        <w:rPr>
          <w:sz w:val="22"/>
          <w:szCs w:val="22"/>
        </w:rPr>
        <w:t xml:space="preserve">Company has engaged </w:t>
      </w:r>
      <w:r w:rsidR="00E26629" w:rsidRPr="003E0B66">
        <w:rPr>
          <w:sz w:val="22"/>
          <w:szCs w:val="22"/>
        </w:rPr>
        <w:t xml:space="preserve">within its organization an </w:t>
      </w:r>
      <w:r w:rsidR="00B9575A" w:rsidRPr="003E0B66">
        <w:rPr>
          <w:sz w:val="22"/>
          <w:szCs w:val="22"/>
        </w:rPr>
        <w:t xml:space="preserve">Employee </w:t>
      </w:r>
      <w:r w:rsidRPr="003E0B66">
        <w:rPr>
          <w:sz w:val="22"/>
          <w:szCs w:val="22"/>
        </w:rPr>
        <w:t xml:space="preserve">to provide </w:t>
      </w:r>
      <w:r w:rsidR="00044945" w:rsidRPr="003E0B66">
        <w:rPr>
          <w:sz w:val="22"/>
          <w:szCs w:val="22"/>
        </w:rPr>
        <w:t>PRRC</w:t>
      </w:r>
      <w:r w:rsidR="007F6064" w:rsidRPr="003E0B66">
        <w:rPr>
          <w:sz w:val="22"/>
          <w:szCs w:val="22"/>
        </w:rPr>
        <w:t>’s</w:t>
      </w:r>
      <w:r w:rsidR="00044945" w:rsidRPr="003E0B66">
        <w:rPr>
          <w:sz w:val="22"/>
          <w:szCs w:val="22"/>
        </w:rPr>
        <w:t xml:space="preserve"> </w:t>
      </w:r>
      <w:r w:rsidR="00B9575A" w:rsidRPr="003E0B66">
        <w:rPr>
          <w:sz w:val="22"/>
          <w:szCs w:val="22"/>
        </w:rPr>
        <w:t xml:space="preserve">obligations </w:t>
      </w:r>
      <w:r w:rsidRPr="003E0B66">
        <w:rPr>
          <w:sz w:val="22"/>
          <w:szCs w:val="22"/>
        </w:rPr>
        <w:t>to the Company</w:t>
      </w:r>
      <w:r w:rsidR="00B9575A" w:rsidRPr="003E0B66">
        <w:rPr>
          <w:sz w:val="22"/>
          <w:szCs w:val="22"/>
        </w:rPr>
        <w:t xml:space="preserve"> according to the Article 15 §3.</w:t>
      </w:r>
    </w:p>
    <w:p w14:paraId="50B587DD" w14:textId="7E3D3CC8" w:rsidR="000F70E3" w:rsidRPr="003E0B66" w:rsidRDefault="000D3AED" w:rsidP="000F70E3">
      <w:pPr>
        <w:numPr>
          <w:ilvl w:val="0"/>
          <w:numId w:val="1"/>
        </w:numPr>
        <w:spacing w:after="120" w:line="288" w:lineRule="auto"/>
        <w:ind w:left="567" w:hanging="567"/>
        <w:jc w:val="both"/>
        <w:rPr>
          <w:sz w:val="22"/>
          <w:szCs w:val="22"/>
        </w:rPr>
      </w:pPr>
      <w:r w:rsidRPr="003E0B66">
        <w:rPr>
          <w:sz w:val="22"/>
          <w:szCs w:val="22"/>
        </w:rPr>
        <w:t xml:space="preserve">The </w:t>
      </w:r>
      <w:r w:rsidR="00B9575A" w:rsidRPr="003E0B66">
        <w:rPr>
          <w:sz w:val="22"/>
          <w:szCs w:val="22"/>
        </w:rPr>
        <w:t xml:space="preserve">Employee </w:t>
      </w:r>
      <w:r w:rsidR="00F77011" w:rsidRPr="003E0B66">
        <w:rPr>
          <w:sz w:val="22"/>
          <w:szCs w:val="22"/>
        </w:rPr>
        <w:t xml:space="preserve">represents that </w:t>
      </w:r>
      <w:r w:rsidR="00044945" w:rsidRPr="003E0B66">
        <w:rPr>
          <w:sz w:val="22"/>
          <w:szCs w:val="22"/>
        </w:rPr>
        <w:t xml:space="preserve">he or </w:t>
      </w:r>
      <w:r w:rsidRPr="003E0B66">
        <w:rPr>
          <w:sz w:val="22"/>
          <w:szCs w:val="22"/>
        </w:rPr>
        <w:t xml:space="preserve">she </w:t>
      </w:r>
      <w:r w:rsidR="00F77011" w:rsidRPr="003E0B66">
        <w:rPr>
          <w:sz w:val="22"/>
          <w:szCs w:val="22"/>
        </w:rPr>
        <w:t xml:space="preserve">holds the qualifications necessary to act as the PRRC for the purposes of Article 15 of the </w:t>
      </w:r>
      <w:r w:rsidR="00B9575A" w:rsidRPr="003E0B66">
        <w:rPr>
          <w:sz w:val="22"/>
          <w:szCs w:val="22"/>
        </w:rPr>
        <w:t>EU Regulations</w:t>
      </w:r>
      <w:r w:rsidR="00F77011" w:rsidRPr="003E0B66">
        <w:rPr>
          <w:sz w:val="22"/>
          <w:szCs w:val="22"/>
        </w:rPr>
        <w:t>.</w:t>
      </w:r>
      <w:r w:rsidR="000F70E3" w:rsidRPr="003E0B66">
        <w:rPr>
          <w:sz w:val="22"/>
          <w:szCs w:val="22"/>
        </w:rPr>
        <w:t xml:space="preserve"> </w:t>
      </w:r>
    </w:p>
    <w:p w14:paraId="3E0AD1E9" w14:textId="74982030" w:rsidR="00BC7D4C" w:rsidRDefault="00F55148" w:rsidP="003E0B66">
      <w:pPr>
        <w:spacing w:after="120" w:line="288" w:lineRule="auto"/>
        <w:ind w:left="567"/>
        <w:jc w:val="both"/>
        <w:rPr>
          <w:i/>
          <w:iCs/>
          <w:sz w:val="22"/>
          <w:szCs w:val="22"/>
        </w:rPr>
      </w:pPr>
      <w:r w:rsidRPr="003E0B66">
        <w:rPr>
          <w:i/>
          <w:iCs/>
          <w:sz w:val="22"/>
          <w:szCs w:val="22"/>
        </w:rPr>
        <w:t xml:space="preserve">(The qualifications of the </w:t>
      </w:r>
      <w:r w:rsidR="00B9575A" w:rsidRPr="003E0B66">
        <w:rPr>
          <w:i/>
          <w:iCs/>
          <w:sz w:val="22"/>
          <w:szCs w:val="22"/>
        </w:rPr>
        <w:t xml:space="preserve">Employee </w:t>
      </w:r>
      <w:r w:rsidRPr="003E0B66">
        <w:rPr>
          <w:i/>
          <w:iCs/>
          <w:sz w:val="22"/>
          <w:szCs w:val="22"/>
        </w:rPr>
        <w:t>can be detailed here)</w:t>
      </w:r>
    </w:p>
    <w:p w14:paraId="0B17C235" w14:textId="3C93A8CE" w:rsidR="003E0B66" w:rsidRDefault="003E0B66" w:rsidP="003E0B66">
      <w:pPr>
        <w:spacing w:after="120" w:line="288" w:lineRule="auto"/>
        <w:ind w:left="567"/>
        <w:jc w:val="both"/>
        <w:rPr>
          <w:i/>
          <w:iCs/>
          <w:sz w:val="22"/>
          <w:szCs w:val="22"/>
        </w:rPr>
      </w:pPr>
    </w:p>
    <w:p w14:paraId="07BFBE5B" w14:textId="77777777" w:rsidR="00230F37" w:rsidRPr="003E0B66" w:rsidRDefault="00230F37" w:rsidP="003E0B66">
      <w:pPr>
        <w:spacing w:after="120" w:line="288" w:lineRule="auto"/>
        <w:ind w:left="567"/>
        <w:jc w:val="both"/>
        <w:rPr>
          <w:i/>
          <w:iCs/>
          <w:sz w:val="22"/>
          <w:szCs w:val="22"/>
        </w:rPr>
      </w:pPr>
    </w:p>
    <w:p w14:paraId="4023A69F" w14:textId="6BE26538" w:rsidR="00260872" w:rsidRPr="003E0B66" w:rsidRDefault="00BC7D4C" w:rsidP="00260872">
      <w:pPr>
        <w:spacing w:after="120" w:line="288" w:lineRule="auto"/>
        <w:jc w:val="both"/>
        <w:rPr>
          <w:sz w:val="22"/>
          <w:szCs w:val="22"/>
        </w:rPr>
      </w:pPr>
      <w:r w:rsidRPr="003E0B66">
        <w:rPr>
          <w:sz w:val="22"/>
          <w:szCs w:val="22"/>
        </w:rPr>
        <w:t>It is hereby agreed:</w:t>
      </w:r>
    </w:p>
    <w:p w14:paraId="6751FA6C" w14:textId="77777777" w:rsidR="00F55148" w:rsidRPr="00BC7D4C" w:rsidRDefault="00F55148" w:rsidP="00260872">
      <w:pPr>
        <w:spacing w:after="120" w:line="288" w:lineRule="auto"/>
        <w:jc w:val="both"/>
      </w:pPr>
    </w:p>
    <w:p w14:paraId="32BBE679" w14:textId="77777777" w:rsidR="00260872" w:rsidRDefault="00260872" w:rsidP="00035E30">
      <w:pPr>
        <w:numPr>
          <w:ilvl w:val="0"/>
          <w:numId w:val="2"/>
        </w:numPr>
        <w:spacing w:after="120" w:line="288" w:lineRule="auto"/>
        <w:ind w:left="567" w:hanging="567"/>
        <w:jc w:val="both"/>
        <w:rPr>
          <w:b/>
        </w:rPr>
      </w:pPr>
      <w:r>
        <w:rPr>
          <w:b/>
        </w:rPr>
        <w:t>Definitions and Interpretation</w:t>
      </w:r>
    </w:p>
    <w:p w14:paraId="6D857916" w14:textId="616D5643" w:rsidR="00260872" w:rsidRPr="003E0B66" w:rsidRDefault="00260872" w:rsidP="00260872">
      <w:pPr>
        <w:spacing w:after="120" w:line="288" w:lineRule="auto"/>
        <w:jc w:val="both"/>
        <w:rPr>
          <w:sz w:val="22"/>
          <w:szCs w:val="22"/>
        </w:rPr>
      </w:pPr>
      <w:r w:rsidRPr="003E0B66">
        <w:rPr>
          <w:sz w:val="22"/>
          <w:szCs w:val="22"/>
        </w:rPr>
        <w:t>In this Letter of Appointment:</w:t>
      </w:r>
    </w:p>
    <w:p w14:paraId="01C7C4E5" w14:textId="742D7084" w:rsidR="00B3257E" w:rsidRPr="003E0B66" w:rsidRDefault="00DD1211" w:rsidP="00DD1211">
      <w:pPr>
        <w:numPr>
          <w:ilvl w:val="1"/>
          <w:numId w:val="2"/>
        </w:numPr>
        <w:spacing w:after="120" w:line="288" w:lineRule="auto"/>
        <w:ind w:left="567" w:hanging="578"/>
        <w:jc w:val="both"/>
        <w:rPr>
          <w:sz w:val="22"/>
          <w:szCs w:val="22"/>
        </w:rPr>
      </w:pPr>
      <w:r w:rsidRPr="003E0B66">
        <w:rPr>
          <w:sz w:val="22"/>
          <w:szCs w:val="22"/>
        </w:rPr>
        <w:t xml:space="preserve"> Company is the Manufacturer or the Authorised Representative</w:t>
      </w:r>
      <w:r w:rsidR="007F6064" w:rsidRPr="003E0B66">
        <w:rPr>
          <w:sz w:val="22"/>
          <w:szCs w:val="22"/>
        </w:rPr>
        <w:t>.</w:t>
      </w:r>
    </w:p>
    <w:p w14:paraId="33C77784" w14:textId="77777777" w:rsidR="00B3257E" w:rsidRPr="003E0B66" w:rsidRDefault="00B3257E" w:rsidP="00B3257E">
      <w:pPr>
        <w:numPr>
          <w:ilvl w:val="1"/>
          <w:numId w:val="2"/>
        </w:numPr>
        <w:spacing w:after="120" w:line="288" w:lineRule="auto"/>
        <w:ind w:left="567" w:hanging="578"/>
        <w:jc w:val="both"/>
        <w:rPr>
          <w:sz w:val="22"/>
          <w:szCs w:val="22"/>
        </w:rPr>
      </w:pPr>
      <w:r w:rsidRPr="003E0B66">
        <w:rPr>
          <w:sz w:val="22"/>
          <w:szCs w:val="22"/>
        </w:rPr>
        <w:t xml:space="preserve">Manufacturer has the meaning ascribed to that term in the Regulations. </w:t>
      </w:r>
    </w:p>
    <w:p w14:paraId="3483259F" w14:textId="60F0E740" w:rsidR="00260872" w:rsidRPr="003E0B66" w:rsidRDefault="00260872" w:rsidP="00DD1211">
      <w:pPr>
        <w:numPr>
          <w:ilvl w:val="1"/>
          <w:numId w:val="2"/>
        </w:numPr>
        <w:spacing w:after="120" w:line="288" w:lineRule="auto"/>
        <w:ind w:left="567" w:hanging="578"/>
        <w:jc w:val="both"/>
        <w:rPr>
          <w:sz w:val="22"/>
          <w:szCs w:val="22"/>
        </w:rPr>
      </w:pPr>
      <w:r w:rsidRPr="003E0B66">
        <w:rPr>
          <w:sz w:val="22"/>
          <w:szCs w:val="22"/>
        </w:rPr>
        <w:t>Authorised Representative has the meaning ascribed to that term in the</w:t>
      </w:r>
      <w:r w:rsidR="00B3257E" w:rsidRPr="003E0B66">
        <w:rPr>
          <w:sz w:val="22"/>
          <w:szCs w:val="22"/>
        </w:rPr>
        <w:t xml:space="preserve"> Regulations</w:t>
      </w:r>
      <w:r w:rsidRPr="003E0B66">
        <w:rPr>
          <w:sz w:val="22"/>
          <w:szCs w:val="22"/>
        </w:rPr>
        <w:t>.</w:t>
      </w:r>
    </w:p>
    <w:p w14:paraId="50FABA7F" w14:textId="29D79CAE" w:rsidR="00841962" w:rsidRPr="003E0B66" w:rsidRDefault="000F70E3" w:rsidP="00EA6546">
      <w:pPr>
        <w:numPr>
          <w:ilvl w:val="1"/>
          <w:numId w:val="2"/>
        </w:numPr>
        <w:spacing w:after="120" w:line="288" w:lineRule="auto"/>
        <w:ind w:left="567" w:hanging="578"/>
        <w:jc w:val="both"/>
        <w:rPr>
          <w:sz w:val="22"/>
          <w:szCs w:val="22"/>
        </w:rPr>
      </w:pPr>
      <w:r w:rsidRPr="003E0B66">
        <w:rPr>
          <w:sz w:val="22"/>
          <w:szCs w:val="22"/>
        </w:rPr>
        <w:t xml:space="preserve">Devices means the medical devices </w:t>
      </w:r>
      <w:r w:rsidR="00841962" w:rsidRPr="003E0B66">
        <w:rPr>
          <w:sz w:val="22"/>
          <w:szCs w:val="22"/>
        </w:rPr>
        <w:t xml:space="preserve">produced by the Manufacturer or represented by the Authorised Representative. </w:t>
      </w:r>
    </w:p>
    <w:p w14:paraId="11E42316" w14:textId="079E2209" w:rsidR="00841962" w:rsidRPr="003E0B66" w:rsidRDefault="00841962" w:rsidP="00EA6546">
      <w:pPr>
        <w:numPr>
          <w:ilvl w:val="1"/>
          <w:numId w:val="2"/>
        </w:numPr>
        <w:spacing w:after="120" w:line="288" w:lineRule="auto"/>
        <w:ind w:left="567" w:hanging="578"/>
        <w:jc w:val="both"/>
        <w:rPr>
          <w:sz w:val="22"/>
          <w:szCs w:val="22"/>
        </w:rPr>
      </w:pPr>
      <w:r w:rsidRPr="003E0B66">
        <w:rPr>
          <w:sz w:val="22"/>
          <w:szCs w:val="22"/>
        </w:rPr>
        <w:t>Regulations means both Regulations: The Regulation (EU) 2017/745 of the European Parliament and of the Council of 5 April 2017 on Medical Devices and the Regulation (EU) 2017/746 of the European Parliament and of the Council of 5 April 2017 on in vitro diagnostic medical devices.</w:t>
      </w:r>
    </w:p>
    <w:p w14:paraId="3A0E5EEE" w14:textId="4CE05F6A" w:rsidR="00260872" w:rsidRPr="003E0B66" w:rsidRDefault="00260872" w:rsidP="00EA6546">
      <w:pPr>
        <w:numPr>
          <w:ilvl w:val="1"/>
          <w:numId w:val="2"/>
        </w:numPr>
        <w:spacing w:after="120" w:line="288" w:lineRule="auto"/>
        <w:ind w:left="567" w:hanging="578"/>
        <w:jc w:val="both"/>
        <w:rPr>
          <w:sz w:val="22"/>
          <w:szCs w:val="22"/>
        </w:rPr>
      </w:pPr>
      <w:r w:rsidRPr="003E0B66">
        <w:rPr>
          <w:sz w:val="22"/>
          <w:szCs w:val="22"/>
        </w:rPr>
        <w:t xml:space="preserve">Person Responsible for Regulatory Compliance (or PRRC) has the meaning </w:t>
      </w:r>
      <w:r w:rsidR="00875ED9" w:rsidRPr="003E0B66">
        <w:rPr>
          <w:sz w:val="22"/>
          <w:szCs w:val="22"/>
        </w:rPr>
        <w:t xml:space="preserve">in Article 15 of the </w:t>
      </w:r>
      <w:r w:rsidR="00841962" w:rsidRPr="003E0B66">
        <w:rPr>
          <w:sz w:val="22"/>
          <w:szCs w:val="22"/>
        </w:rPr>
        <w:t>Regulations</w:t>
      </w:r>
      <w:r w:rsidR="000F70E3" w:rsidRPr="003E0B66">
        <w:rPr>
          <w:sz w:val="22"/>
          <w:szCs w:val="22"/>
        </w:rPr>
        <w:t>.</w:t>
      </w:r>
    </w:p>
    <w:p w14:paraId="6F14F73E" w14:textId="61F66287" w:rsidR="00F55148" w:rsidRDefault="00F55148" w:rsidP="00F55148">
      <w:pPr>
        <w:spacing w:after="120" w:line="288" w:lineRule="auto"/>
        <w:ind w:left="1080"/>
        <w:jc w:val="both"/>
      </w:pPr>
    </w:p>
    <w:p w14:paraId="442EBB18" w14:textId="77777777" w:rsidR="00230F37" w:rsidRPr="0045608D" w:rsidRDefault="00230F37" w:rsidP="00F55148">
      <w:pPr>
        <w:spacing w:after="120" w:line="288" w:lineRule="auto"/>
        <w:ind w:left="1080"/>
        <w:jc w:val="both"/>
      </w:pPr>
    </w:p>
    <w:p w14:paraId="21F7E7F1" w14:textId="77777777" w:rsidR="00035E30" w:rsidRDefault="00035E30" w:rsidP="00035E30">
      <w:pPr>
        <w:numPr>
          <w:ilvl w:val="0"/>
          <w:numId w:val="2"/>
        </w:numPr>
        <w:spacing w:after="120" w:line="288" w:lineRule="auto"/>
        <w:ind w:left="567" w:hanging="567"/>
        <w:jc w:val="both"/>
        <w:rPr>
          <w:b/>
        </w:rPr>
      </w:pPr>
      <w:r w:rsidRPr="00035E30">
        <w:rPr>
          <w:b/>
        </w:rPr>
        <w:t>Appointment</w:t>
      </w:r>
      <w:r>
        <w:rPr>
          <w:b/>
        </w:rPr>
        <w:t xml:space="preserve"> and Term</w:t>
      </w:r>
    </w:p>
    <w:p w14:paraId="3E89D0DB" w14:textId="3FFCBCD1" w:rsidR="00F77011" w:rsidRPr="003E0B66" w:rsidRDefault="000D3AED" w:rsidP="000D3AED">
      <w:pPr>
        <w:numPr>
          <w:ilvl w:val="1"/>
          <w:numId w:val="2"/>
        </w:numPr>
        <w:spacing w:after="120" w:line="288" w:lineRule="auto"/>
        <w:ind w:left="567" w:hanging="578"/>
        <w:jc w:val="both"/>
        <w:rPr>
          <w:sz w:val="22"/>
          <w:szCs w:val="22"/>
        </w:rPr>
      </w:pPr>
      <w:r w:rsidRPr="003E0B66">
        <w:rPr>
          <w:sz w:val="22"/>
          <w:szCs w:val="22"/>
        </w:rPr>
        <w:t xml:space="preserve">The </w:t>
      </w:r>
      <w:r w:rsidR="00035E30" w:rsidRPr="003E0B66">
        <w:rPr>
          <w:sz w:val="22"/>
          <w:szCs w:val="22"/>
        </w:rPr>
        <w:t>Company hereby appoints</w:t>
      </w:r>
      <w:r w:rsidRPr="003E0B66">
        <w:rPr>
          <w:sz w:val="22"/>
          <w:szCs w:val="22"/>
        </w:rPr>
        <w:t xml:space="preserve"> </w:t>
      </w:r>
      <w:r w:rsidR="00841962" w:rsidRPr="003E0B66">
        <w:rPr>
          <w:sz w:val="22"/>
          <w:szCs w:val="22"/>
        </w:rPr>
        <w:t>the Employee</w:t>
      </w:r>
      <w:r w:rsidR="00035E30" w:rsidRPr="003E0B66">
        <w:rPr>
          <w:sz w:val="22"/>
          <w:szCs w:val="22"/>
        </w:rPr>
        <w:t xml:space="preserve"> to act as Company’s PRRC</w:t>
      </w:r>
      <w:r w:rsidR="00F36098" w:rsidRPr="003E0B66">
        <w:rPr>
          <w:sz w:val="22"/>
          <w:szCs w:val="22"/>
        </w:rPr>
        <w:t xml:space="preserve"> in respect of the Devices</w:t>
      </w:r>
      <w:r w:rsidR="0051260C">
        <w:rPr>
          <w:sz w:val="22"/>
          <w:szCs w:val="22"/>
        </w:rPr>
        <w:t xml:space="preserve"> </w:t>
      </w:r>
      <w:r w:rsidR="008457CD">
        <w:rPr>
          <w:sz w:val="22"/>
          <w:szCs w:val="22"/>
        </w:rPr>
        <w:t xml:space="preserve">produced or represented by the Company. </w:t>
      </w:r>
    </w:p>
    <w:p w14:paraId="715EA869" w14:textId="43B93C25" w:rsidR="00EA6546" w:rsidRPr="00A04710" w:rsidRDefault="00EA6546" w:rsidP="000D3AED">
      <w:pPr>
        <w:numPr>
          <w:ilvl w:val="1"/>
          <w:numId w:val="2"/>
        </w:numPr>
        <w:spacing w:after="120" w:line="288" w:lineRule="auto"/>
        <w:ind w:left="567" w:hanging="578"/>
        <w:jc w:val="both"/>
        <w:rPr>
          <w:sz w:val="22"/>
          <w:szCs w:val="22"/>
        </w:rPr>
      </w:pPr>
      <w:r w:rsidRPr="00A04710">
        <w:rPr>
          <w:sz w:val="22"/>
          <w:szCs w:val="22"/>
        </w:rPr>
        <w:lastRenderedPageBreak/>
        <w:t xml:space="preserve">The Employee recognizes </w:t>
      </w:r>
      <w:r w:rsidR="0051260C" w:rsidRPr="00A04710">
        <w:rPr>
          <w:sz w:val="22"/>
          <w:szCs w:val="22"/>
        </w:rPr>
        <w:t xml:space="preserve">the need </w:t>
      </w:r>
      <w:r w:rsidRPr="00A04710">
        <w:rPr>
          <w:sz w:val="22"/>
          <w:szCs w:val="22"/>
        </w:rPr>
        <w:t>to have access to all information of the Devices produced by the Manufacturer or represented by the Authorised Representative in compliance with the Regulations, referring to section 4.1.2.</w:t>
      </w:r>
    </w:p>
    <w:p w14:paraId="481E4643" w14:textId="0F9E7A83" w:rsidR="000D3AED" w:rsidRPr="003E0B66" w:rsidRDefault="000D3AED" w:rsidP="000D3AED">
      <w:pPr>
        <w:numPr>
          <w:ilvl w:val="1"/>
          <w:numId w:val="2"/>
        </w:numPr>
        <w:spacing w:after="120" w:line="288" w:lineRule="auto"/>
        <w:ind w:left="567" w:hanging="578"/>
        <w:jc w:val="both"/>
        <w:rPr>
          <w:sz w:val="22"/>
          <w:szCs w:val="22"/>
        </w:rPr>
      </w:pPr>
      <w:r w:rsidRPr="003E0B66">
        <w:rPr>
          <w:sz w:val="22"/>
          <w:szCs w:val="22"/>
        </w:rPr>
        <w:t xml:space="preserve">The </w:t>
      </w:r>
      <w:r w:rsidR="00841962" w:rsidRPr="003E0B66">
        <w:rPr>
          <w:sz w:val="22"/>
          <w:szCs w:val="22"/>
        </w:rPr>
        <w:t xml:space="preserve">Employee </w:t>
      </w:r>
      <w:r w:rsidRPr="003E0B66">
        <w:rPr>
          <w:sz w:val="22"/>
          <w:szCs w:val="22"/>
        </w:rPr>
        <w:t xml:space="preserve">hereby accepts such appointment </w:t>
      </w:r>
      <w:r w:rsidR="00C658C8" w:rsidRPr="003E0B66">
        <w:rPr>
          <w:sz w:val="22"/>
          <w:szCs w:val="22"/>
        </w:rPr>
        <w:t xml:space="preserve">to act as Company’s PRRC </w:t>
      </w:r>
      <w:r w:rsidR="00F36098" w:rsidRPr="003E0B66">
        <w:rPr>
          <w:sz w:val="22"/>
          <w:szCs w:val="22"/>
        </w:rPr>
        <w:t xml:space="preserve">in respect of the Devices </w:t>
      </w:r>
      <w:r w:rsidR="0051260C">
        <w:rPr>
          <w:sz w:val="22"/>
          <w:szCs w:val="22"/>
        </w:rPr>
        <w:t xml:space="preserve">listed in Appendix 1 </w:t>
      </w:r>
      <w:r w:rsidRPr="003E0B66">
        <w:rPr>
          <w:sz w:val="22"/>
          <w:szCs w:val="22"/>
        </w:rPr>
        <w:t xml:space="preserve">with effect from </w:t>
      </w:r>
      <w:r w:rsidR="00E26629" w:rsidRPr="003E0B66">
        <w:rPr>
          <w:sz w:val="22"/>
          <w:szCs w:val="22"/>
        </w:rPr>
        <w:t>…………………………………</w:t>
      </w:r>
      <w:proofErr w:type="gramStart"/>
      <w:r w:rsidR="00E26629" w:rsidRPr="003E0B66">
        <w:rPr>
          <w:sz w:val="22"/>
          <w:szCs w:val="22"/>
        </w:rPr>
        <w:t>….</w:t>
      </w:r>
      <w:r w:rsidR="00E26629" w:rsidRPr="003E0B66">
        <w:rPr>
          <w:i/>
          <w:iCs/>
          <w:sz w:val="22"/>
          <w:szCs w:val="22"/>
        </w:rPr>
        <w:t>(</w:t>
      </w:r>
      <w:proofErr w:type="gramEnd"/>
      <w:r w:rsidR="00C658C8" w:rsidRPr="003E0B66">
        <w:rPr>
          <w:i/>
          <w:iCs/>
          <w:sz w:val="22"/>
          <w:szCs w:val="22"/>
        </w:rPr>
        <w:t>insert date</w:t>
      </w:r>
      <w:r w:rsidR="00E26629" w:rsidRPr="003E0B66">
        <w:rPr>
          <w:i/>
          <w:iCs/>
          <w:sz w:val="22"/>
          <w:szCs w:val="22"/>
        </w:rPr>
        <w:t>)</w:t>
      </w:r>
      <w:r w:rsidRPr="003E0B66">
        <w:rPr>
          <w:sz w:val="22"/>
          <w:szCs w:val="22"/>
        </w:rPr>
        <w:t>.</w:t>
      </w:r>
    </w:p>
    <w:p w14:paraId="6982E1EA" w14:textId="45F3086C" w:rsidR="00EA6546" w:rsidRPr="003E0B66" w:rsidRDefault="00035E30" w:rsidP="00EA6546">
      <w:pPr>
        <w:numPr>
          <w:ilvl w:val="1"/>
          <w:numId w:val="2"/>
        </w:numPr>
        <w:spacing w:after="120" w:line="288" w:lineRule="auto"/>
        <w:ind w:left="567" w:hanging="578"/>
        <w:jc w:val="both"/>
        <w:rPr>
          <w:sz w:val="22"/>
          <w:szCs w:val="22"/>
        </w:rPr>
      </w:pPr>
      <w:r w:rsidRPr="003E0B66">
        <w:rPr>
          <w:sz w:val="22"/>
          <w:szCs w:val="22"/>
        </w:rPr>
        <w:t xml:space="preserve">Either party may terminate the appointment by giving the other party </w:t>
      </w:r>
      <w:r w:rsidR="00DD1211" w:rsidRPr="003E0B66">
        <w:rPr>
          <w:sz w:val="22"/>
          <w:szCs w:val="22"/>
        </w:rPr>
        <w:t>……</w:t>
      </w:r>
      <w:r w:rsidR="007F6064" w:rsidRPr="003E0B66">
        <w:rPr>
          <w:sz w:val="22"/>
          <w:szCs w:val="22"/>
        </w:rPr>
        <w:t>……</w:t>
      </w:r>
      <w:r w:rsidR="00DD1211" w:rsidRPr="003E0B66">
        <w:rPr>
          <w:sz w:val="22"/>
          <w:szCs w:val="22"/>
        </w:rPr>
        <w:t xml:space="preserve"> </w:t>
      </w:r>
      <w:r w:rsidR="00DD1211" w:rsidRPr="003E0B66">
        <w:rPr>
          <w:i/>
          <w:iCs/>
          <w:sz w:val="22"/>
          <w:szCs w:val="22"/>
        </w:rPr>
        <w:t>(insert the number of days you agreed with the Employee and according to the National law)</w:t>
      </w:r>
      <w:r w:rsidR="00DD1211" w:rsidRPr="003E0B66">
        <w:rPr>
          <w:sz w:val="22"/>
          <w:szCs w:val="22"/>
        </w:rPr>
        <w:t xml:space="preserve"> </w:t>
      </w:r>
      <w:r w:rsidRPr="003E0B66">
        <w:rPr>
          <w:sz w:val="22"/>
          <w:szCs w:val="22"/>
        </w:rPr>
        <w:t>days’ written notice</w:t>
      </w:r>
      <w:r w:rsidR="00875ED9" w:rsidRPr="003E0B66">
        <w:rPr>
          <w:sz w:val="22"/>
          <w:szCs w:val="22"/>
        </w:rPr>
        <w:t xml:space="preserve"> at any time</w:t>
      </w:r>
      <w:r w:rsidR="0045608D" w:rsidRPr="003E0B66">
        <w:rPr>
          <w:sz w:val="22"/>
          <w:szCs w:val="22"/>
        </w:rPr>
        <w:t>.</w:t>
      </w:r>
    </w:p>
    <w:p w14:paraId="3C5EFEB2" w14:textId="4FCC70B1" w:rsidR="00F55148" w:rsidRDefault="00F55148" w:rsidP="00F55148">
      <w:pPr>
        <w:spacing w:after="120" w:line="288" w:lineRule="auto"/>
        <w:ind w:left="567"/>
        <w:jc w:val="both"/>
      </w:pPr>
    </w:p>
    <w:p w14:paraId="710C227F" w14:textId="77777777" w:rsidR="00230F37" w:rsidRDefault="00230F37" w:rsidP="00F55148">
      <w:pPr>
        <w:spacing w:after="120" w:line="288" w:lineRule="auto"/>
        <w:ind w:left="567"/>
        <w:jc w:val="both"/>
      </w:pPr>
    </w:p>
    <w:p w14:paraId="1C37BFDF" w14:textId="77777777" w:rsidR="00F77011" w:rsidRDefault="00F77011" w:rsidP="008C5970">
      <w:pPr>
        <w:numPr>
          <w:ilvl w:val="0"/>
          <w:numId w:val="2"/>
        </w:numPr>
        <w:spacing w:after="120" w:line="288" w:lineRule="auto"/>
        <w:ind w:left="567" w:hanging="567"/>
        <w:jc w:val="both"/>
        <w:rPr>
          <w:b/>
        </w:rPr>
      </w:pPr>
      <w:r>
        <w:rPr>
          <w:b/>
        </w:rPr>
        <w:t>Responsibilities</w:t>
      </w:r>
    </w:p>
    <w:p w14:paraId="21C88B9B" w14:textId="67D29954" w:rsidR="0058038A" w:rsidRPr="003E0B66" w:rsidRDefault="000D3AED" w:rsidP="0058038A">
      <w:pPr>
        <w:spacing w:after="120" w:line="288" w:lineRule="auto"/>
        <w:jc w:val="both"/>
        <w:rPr>
          <w:sz w:val="22"/>
          <w:szCs w:val="22"/>
        </w:rPr>
      </w:pPr>
      <w:r w:rsidRPr="003E0B66">
        <w:rPr>
          <w:sz w:val="22"/>
          <w:szCs w:val="22"/>
        </w:rPr>
        <w:t xml:space="preserve">The </w:t>
      </w:r>
      <w:r w:rsidR="00841962" w:rsidRPr="003E0B66">
        <w:rPr>
          <w:sz w:val="22"/>
          <w:szCs w:val="22"/>
        </w:rPr>
        <w:t>Employee</w:t>
      </w:r>
      <w:r w:rsidR="0058038A" w:rsidRPr="003E0B66">
        <w:rPr>
          <w:sz w:val="22"/>
          <w:szCs w:val="22"/>
        </w:rPr>
        <w:t xml:space="preserve"> shall be responsible for ensuring that:</w:t>
      </w:r>
    </w:p>
    <w:p w14:paraId="25A078A0" w14:textId="49E18D81" w:rsidR="0058038A" w:rsidRPr="003E0B66" w:rsidRDefault="0058038A" w:rsidP="0058038A">
      <w:pPr>
        <w:numPr>
          <w:ilvl w:val="1"/>
          <w:numId w:val="2"/>
        </w:numPr>
        <w:spacing w:after="120" w:line="288" w:lineRule="auto"/>
        <w:ind w:left="567" w:hanging="578"/>
        <w:jc w:val="both"/>
        <w:rPr>
          <w:sz w:val="22"/>
          <w:szCs w:val="22"/>
        </w:rPr>
      </w:pPr>
      <w:r w:rsidRPr="003E0B66">
        <w:rPr>
          <w:sz w:val="22"/>
          <w:szCs w:val="22"/>
        </w:rPr>
        <w:t xml:space="preserve">the conformity of the </w:t>
      </w:r>
      <w:r w:rsidR="00F36098" w:rsidRPr="003E0B66">
        <w:rPr>
          <w:sz w:val="22"/>
          <w:szCs w:val="22"/>
        </w:rPr>
        <w:t>D</w:t>
      </w:r>
      <w:r w:rsidRPr="003E0B66">
        <w:rPr>
          <w:sz w:val="22"/>
          <w:szCs w:val="22"/>
        </w:rPr>
        <w:t>evices is appropriately checked, in accordance with the quality manag</w:t>
      </w:r>
      <w:r w:rsidR="00F36098" w:rsidRPr="003E0B66">
        <w:rPr>
          <w:sz w:val="22"/>
          <w:szCs w:val="22"/>
        </w:rPr>
        <w:t>emen</w:t>
      </w:r>
      <w:r w:rsidR="0045608D" w:rsidRPr="003E0B66">
        <w:rPr>
          <w:sz w:val="22"/>
          <w:szCs w:val="22"/>
        </w:rPr>
        <w:t>t system under which th</w:t>
      </w:r>
      <w:r w:rsidR="00F36098" w:rsidRPr="003E0B66">
        <w:rPr>
          <w:sz w:val="22"/>
          <w:szCs w:val="22"/>
        </w:rPr>
        <w:t>e D</w:t>
      </w:r>
      <w:r w:rsidRPr="003E0B66">
        <w:rPr>
          <w:sz w:val="22"/>
          <w:szCs w:val="22"/>
        </w:rPr>
        <w:t xml:space="preserve">evices are </w:t>
      </w:r>
      <w:r w:rsidR="00F36098" w:rsidRPr="003E0B66">
        <w:rPr>
          <w:sz w:val="22"/>
          <w:szCs w:val="22"/>
        </w:rPr>
        <w:t>manufactured, before each D</w:t>
      </w:r>
      <w:r w:rsidRPr="003E0B66">
        <w:rPr>
          <w:sz w:val="22"/>
          <w:szCs w:val="22"/>
        </w:rPr>
        <w:t>evice is released;</w:t>
      </w:r>
    </w:p>
    <w:p w14:paraId="18405843" w14:textId="44BABF06" w:rsidR="0058038A" w:rsidRPr="003E0B66" w:rsidRDefault="0058038A" w:rsidP="0058038A">
      <w:pPr>
        <w:numPr>
          <w:ilvl w:val="1"/>
          <w:numId w:val="2"/>
        </w:numPr>
        <w:spacing w:after="120" w:line="288" w:lineRule="auto"/>
        <w:ind w:left="567" w:hanging="578"/>
        <w:jc w:val="both"/>
        <w:rPr>
          <w:sz w:val="22"/>
          <w:szCs w:val="22"/>
        </w:rPr>
      </w:pPr>
      <w:r w:rsidRPr="003E0B66">
        <w:rPr>
          <w:sz w:val="22"/>
          <w:szCs w:val="22"/>
        </w:rPr>
        <w:t xml:space="preserve">the technical documentation and the EU declaration of conformity in respect of the </w:t>
      </w:r>
      <w:r w:rsidR="00F36098" w:rsidRPr="003E0B66">
        <w:rPr>
          <w:sz w:val="22"/>
          <w:szCs w:val="22"/>
        </w:rPr>
        <w:t>D</w:t>
      </w:r>
      <w:r w:rsidRPr="003E0B66">
        <w:rPr>
          <w:sz w:val="22"/>
          <w:szCs w:val="22"/>
        </w:rPr>
        <w:t>evices are drawn up and kept up-to-date;</w:t>
      </w:r>
    </w:p>
    <w:p w14:paraId="7786B669" w14:textId="15510F53" w:rsidR="0058038A" w:rsidRPr="003E0B66" w:rsidRDefault="0058038A" w:rsidP="0058038A">
      <w:pPr>
        <w:numPr>
          <w:ilvl w:val="1"/>
          <w:numId w:val="2"/>
        </w:numPr>
        <w:spacing w:after="120" w:line="288" w:lineRule="auto"/>
        <w:ind w:left="567" w:hanging="578"/>
        <w:jc w:val="both"/>
        <w:rPr>
          <w:sz w:val="22"/>
          <w:szCs w:val="22"/>
        </w:rPr>
      </w:pPr>
      <w:r w:rsidRPr="003E0B66">
        <w:rPr>
          <w:sz w:val="22"/>
          <w:szCs w:val="22"/>
        </w:rPr>
        <w:t>the post-market surveillan</w:t>
      </w:r>
      <w:r w:rsidR="00F36098" w:rsidRPr="003E0B66">
        <w:rPr>
          <w:sz w:val="22"/>
          <w:szCs w:val="22"/>
        </w:rPr>
        <w:t>ce obligations related to the D</w:t>
      </w:r>
      <w:r w:rsidRPr="003E0B66">
        <w:rPr>
          <w:sz w:val="22"/>
          <w:szCs w:val="22"/>
        </w:rPr>
        <w:t xml:space="preserve">evices are complied with in accordance with the </w:t>
      </w:r>
      <w:r w:rsidR="00841962" w:rsidRPr="003E0B66">
        <w:rPr>
          <w:sz w:val="22"/>
          <w:szCs w:val="22"/>
        </w:rPr>
        <w:t>Regulations</w:t>
      </w:r>
      <w:r w:rsidRPr="003E0B66">
        <w:rPr>
          <w:sz w:val="22"/>
          <w:szCs w:val="22"/>
        </w:rPr>
        <w:t>;</w:t>
      </w:r>
    </w:p>
    <w:p w14:paraId="0610E391" w14:textId="73CA8FD1" w:rsidR="0058038A" w:rsidRPr="003E0B66" w:rsidRDefault="0058038A" w:rsidP="0058038A">
      <w:pPr>
        <w:numPr>
          <w:ilvl w:val="1"/>
          <w:numId w:val="2"/>
        </w:numPr>
        <w:spacing w:after="120" w:line="288" w:lineRule="auto"/>
        <w:ind w:left="567" w:hanging="578"/>
        <w:jc w:val="both"/>
        <w:rPr>
          <w:sz w:val="22"/>
          <w:szCs w:val="22"/>
        </w:rPr>
      </w:pPr>
      <w:r w:rsidRPr="003E0B66">
        <w:rPr>
          <w:sz w:val="22"/>
          <w:szCs w:val="22"/>
        </w:rPr>
        <w:t xml:space="preserve">the </w:t>
      </w:r>
      <w:r w:rsidR="00AE1CFB" w:rsidRPr="003E0B66">
        <w:rPr>
          <w:sz w:val="22"/>
          <w:szCs w:val="22"/>
        </w:rPr>
        <w:t xml:space="preserve">vigilance </w:t>
      </w:r>
      <w:r w:rsidRPr="003E0B66">
        <w:rPr>
          <w:sz w:val="22"/>
          <w:szCs w:val="22"/>
        </w:rPr>
        <w:t xml:space="preserve">reporting obligations </w:t>
      </w:r>
      <w:r w:rsidR="00AE1CFB" w:rsidRPr="003E0B66">
        <w:rPr>
          <w:sz w:val="22"/>
          <w:szCs w:val="22"/>
        </w:rPr>
        <w:t xml:space="preserve">(as </w:t>
      </w:r>
      <w:r w:rsidRPr="003E0B66">
        <w:rPr>
          <w:sz w:val="22"/>
          <w:szCs w:val="22"/>
        </w:rPr>
        <w:t>referred to in Articles 87 to 91 of the MDR</w:t>
      </w:r>
      <w:r w:rsidR="00AE1CFB" w:rsidRPr="003E0B66">
        <w:rPr>
          <w:sz w:val="22"/>
          <w:szCs w:val="22"/>
        </w:rPr>
        <w:t>)</w:t>
      </w:r>
      <w:r w:rsidRPr="003E0B66">
        <w:rPr>
          <w:sz w:val="22"/>
          <w:szCs w:val="22"/>
        </w:rPr>
        <w:t xml:space="preserve"> are fulfilled in respect of </w:t>
      </w:r>
      <w:r w:rsidR="00F36098" w:rsidRPr="003E0B66">
        <w:rPr>
          <w:sz w:val="22"/>
          <w:szCs w:val="22"/>
        </w:rPr>
        <w:t>the D</w:t>
      </w:r>
      <w:r w:rsidRPr="003E0B66">
        <w:rPr>
          <w:sz w:val="22"/>
          <w:szCs w:val="22"/>
        </w:rPr>
        <w:t>evices; and</w:t>
      </w:r>
    </w:p>
    <w:p w14:paraId="50F6EA3F" w14:textId="235DD2B9" w:rsidR="00F77011" w:rsidRPr="003E0B66" w:rsidRDefault="0058038A" w:rsidP="00F77011">
      <w:pPr>
        <w:numPr>
          <w:ilvl w:val="1"/>
          <w:numId w:val="2"/>
        </w:numPr>
        <w:spacing w:after="120" w:line="288" w:lineRule="auto"/>
        <w:ind w:left="567" w:hanging="578"/>
        <w:jc w:val="both"/>
        <w:rPr>
          <w:sz w:val="22"/>
          <w:szCs w:val="22"/>
        </w:rPr>
      </w:pPr>
      <w:r w:rsidRPr="003E0B66">
        <w:rPr>
          <w:sz w:val="22"/>
          <w:szCs w:val="22"/>
        </w:rPr>
        <w:t>in the case of investigational devices</w:t>
      </w:r>
      <w:r w:rsidR="00F36098" w:rsidRPr="003E0B66">
        <w:rPr>
          <w:sz w:val="22"/>
          <w:szCs w:val="22"/>
        </w:rPr>
        <w:t xml:space="preserve"> (if any)</w:t>
      </w:r>
      <w:r w:rsidRPr="003E0B66">
        <w:rPr>
          <w:sz w:val="22"/>
          <w:szCs w:val="22"/>
        </w:rPr>
        <w:t>, the statement referred to in Section 4.1 of Chapter II of Annex XV of the MDR is issued.</w:t>
      </w:r>
    </w:p>
    <w:p w14:paraId="6169D7CD" w14:textId="515DF0F9" w:rsidR="00F55148" w:rsidRPr="003E0B66" w:rsidRDefault="00F55148" w:rsidP="00F55148">
      <w:pPr>
        <w:spacing w:after="120" w:line="288" w:lineRule="auto"/>
        <w:ind w:left="567"/>
        <w:jc w:val="both"/>
        <w:rPr>
          <w:sz w:val="22"/>
          <w:szCs w:val="22"/>
        </w:rPr>
      </w:pPr>
    </w:p>
    <w:p w14:paraId="1BF26324" w14:textId="690B47C1" w:rsidR="00044945" w:rsidRPr="003E0B66" w:rsidRDefault="00044945" w:rsidP="00F55148">
      <w:pPr>
        <w:spacing w:after="120" w:line="288" w:lineRule="auto"/>
        <w:ind w:left="567"/>
        <w:jc w:val="both"/>
        <w:rPr>
          <w:i/>
          <w:iCs/>
          <w:sz w:val="22"/>
          <w:szCs w:val="22"/>
        </w:rPr>
      </w:pPr>
      <w:r w:rsidRPr="003E0B66">
        <w:rPr>
          <w:i/>
          <w:iCs/>
          <w:sz w:val="22"/>
          <w:szCs w:val="22"/>
        </w:rPr>
        <w:t xml:space="preserve">(The responsibilities </w:t>
      </w:r>
      <w:r w:rsidR="0051260C">
        <w:rPr>
          <w:i/>
          <w:iCs/>
          <w:sz w:val="22"/>
          <w:szCs w:val="22"/>
        </w:rPr>
        <w:t>in 3.1 to 3.5 can be expanded upon either here or in a separate appendi</w:t>
      </w:r>
      <w:r w:rsidR="001D5B42">
        <w:rPr>
          <w:i/>
          <w:iCs/>
          <w:sz w:val="22"/>
          <w:szCs w:val="22"/>
        </w:rPr>
        <w:t>x.  It could make further reference to QMS procedures which are specific about the role and responsibilities of the PRRC.  If there is more than one PRRC, that should also be described here.</w:t>
      </w:r>
      <w:r w:rsidRPr="003E0B66">
        <w:rPr>
          <w:i/>
          <w:iCs/>
          <w:sz w:val="22"/>
          <w:szCs w:val="22"/>
        </w:rPr>
        <w:t>)</w:t>
      </w:r>
    </w:p>
    <w:p w14:paraId="62F05DA4" w14:textId="79944710" w:rsidR="00044945" w:rsidRDefault="00044945" w:rsidP="00F55148">
      <w:pPr>
        <w:spacing w:after="120" w:line="288" w:lineRule="auto"/>
        <w:ind w:left="567"/>
        <w:jc w:val="both"/>
      </w:pPr>
    </w:p>
    <w:p w14:paraId="4877246D" w14:textId="77777777" w:rsidR="00230F37" w:rsidRDefault="00230F37" w:rsidP="00F55148">
      <w:pPr>
        <w:spacing w:after="120" w:line="288" w:lineRule="auto"/>
        <w:ind w:left="567"/>
        <w:jc w:val="both"/>
      </w:pPr>
    </w:p>
    <w:p w14:paraId="2B85520C" w14:textId="77777777" w:rsidR="0058038A" w:rsidRDefault="0058038A" w:rsidP="008C5970">
      <w:pPr>
        <w:numPr>
          <w:ilvl w:val="0"/>
          <w:numId w:val="2"/>
        </w:numPr>
        <w:spacing w:after="120" w:line="288" w:lineRule="auto"/>
        <w:ind w:left="567" w:hanging="567"/>
        <w:jc w:val="both"/>
        <w:rPr>
          <w:b/>
        </w:rPr>
      </w:pPr>
      <w:r>
        <w:rPr>
          <w:b/>
        </w:rPr>
        <w:t>Cooperation</w:t>
      </w:r>
    </w:p>
    <w:p w14:paraId="34A96410" w14:textId="77777777" w:rsidR="0058038A" w:rsidRPr="003E0B66" w:rsidRDefault="000D3AED" w:rsidP="00336284">
      <w:pPr>
        <w:numPr>
          <w:ilvl w:val="1"/>
          <w:numId w:val="2"/>
        </w:numPr>
        <w:spacing w:after="120" w:line="288" w:lineRule="auto"/>
        <w:ind w:left="567" w:hanging="578"/>
        <w:jc w:val="both"/>
        <w:rPr>
          <w:sz w:val="22"/>
          <w:szCs w:val="22"/>
        </w:rPr>
      </w:pPr>
      <w:r w:rsidRPr="003E0B66">
        <w:rPr>
          <w:sz w:val="22"/>
          <w:szCs w:val="22"/>
        </w:rPr>
        <w:t xml:space="preserve">The </w:t>
      </w:r>
      <w:r w:rsidR="0058038A" w:rsidRPr="003E0B66">
        <w:rPr>
          <w:sz w:val="22"/>
          <w:szCs w:val="22"/>
        </w:rPr>
        <w:t>Company shall:</w:t>
      </w:r>
    </w:p>
    <w:p w14:paraId="61707B26" w14:textId="71981958" w:rsidR="00336284" w:rsidRPr="003E0B66" w:rsidRDefault="00260872" w:rsidP="00260872">
      <w:pPr>
        <w:numPr>
          <w:ilvl w:val="2"/>
          <w:numId w:val="2"/>
        </w:numPr>
        <w:spacing w:after="120" w:line="288" w:lineRule="auto"/>
        <w:ind w:left="1134" w:hanging="567"/>
        <w:jc w:val="both"/>
        <w:rPr>
          <w:sz w:val="22"/>
          <w:szCs w:val="22"/>
        </w:rPr>
      </w:pPr>
      <w:r w:rsidRPr="003E0B66">
        <w:rPr>
          <w:sz w:val="22"/>
          <w:szCs w:val="22"/>
        </w:rPr>
        <w:t>p</w:t>
      </w:r>
      <w:r w:rsidR="00336284" w:rsidRPr="003E0B66">
        <w:rPr>
          <w:sz w:val="22"/>
          <w:szCs w:val="22"/>
        </w:rPr>
        <w:t xml:space="preserve">romptly notify </w:t>
      </w:r>
      <w:r w:rsidR="00841962" w:rsidRPr="003E0B66">
        <w:rPr>
          <w:sz w:val="22"/>
          <w:szCs w:val="22"/>
        </w:rPr>
        <w:t>Employee</w:t>
      </w:r>
      <w:r w:rsidR="00336284" w:rsidRPr="003E0B66">
        <w:rPr>
          <w:sz w:val="22"/>
          <w:szCs w:val="22"/>
        </w:rPr>
        <w:t xml:space="preserve"> of any matter that could be relevant to the performance of the </w:t>
      </w:r>
      <w:r w:rsidR="00841962" w:rsidRPr="003E0B66">
        <w:rPr>
          <w:sz w:val="22"/>
          <w:szCs w:val="22"/>
        </w:rPr>
        <w:t>Employee</w:t>
      </w:r>
      <w:r w:rsidR="00336284" w:rsidRPr="003E0B66">
        <w:rPr>
          <w:sz w:val="22"/>
          <w:szCs w:val="22"/>
        </w:rPr>
        <w:t xml:space="preserve">’s </w:t>
      </w:r>
      <w:r w:rsidR="00DD1211" w:rsidRPr="003E0B66">
        <w:rPr>
          <w:sz w:val="22"/>
          <w:szCs w:val="22"/>
        </w:rPr>
        <w:t xml:space="preserve">obligations </w:t>
      </w:r>
      <w:r w:rsidR="00336284" w:rsidRPr="003E0B66">
        <w:rPr>
          <w:sz w:val="22"/>
          <w:szCs w:val="22"/>
        </w:rPr>
        <w:t>as PRRC;</w:t>
      </w:r>
    </w:p>
    <w:p w14:paraId="04E283C1" w14:textId="7497BA43" w:rsidR="0058038A" w:rsidRPr="003E0B66" w:rsidRDefault="0058038A" w:rsidP="00260872">
      <w:pPr>
        <w:numPr>
          <w:ilvl w:val="2"/>
          <w:numId w:val="2"/>
        </w:numPr>
        <w:spacing w:after="120" w:line="288" w:lineRule="auto"/>
        <w:ind w:left="1134" w:hanging="567"/>
        <w:jc w:val="both"/>
        <w:rPr>
          <w:sz w:val="22"/>
          <w:szCs w:val="22"/>
        </w:rPr>
      </w:pPr>
      <w:r w:rsidRPr="003E0B66">
        <w:rPr>
          <w:sz w:val="22"/>
          <w:szCs w:val="22"/>
        </w:rPr>
        <w:t xml:space="preserve">give </w:t>
      </w:r>
      <w:r w:rsidR="000D3AED" w:rsidRPr="003E0B66">
        <w:rPr>
          <w:sz w:val="22"/>
          <w:szCs w:val="22"/>
        </w:rPr>
        <w:t xml:space="preserve">the </w:t>
      </w:r>
      <w:r w:rsidR="00841962" w:rsidRPr="003E0B66">
        <w:rPr>
          <w:sz w:val="22"/>
          <w:szCs w:val="22"/>
        </w:rPr>
        <w:t>Employee</w:t>
      </w:r>
      <w:r w:rsidRPr="003E0B66">
        <w:rPr>
          <w:sz w:val="22"/>
          <w:szCs w:val="22"/>
        </w:rPr>
        <w:t xml:space="preserve"> unrestricted access to all information and documents that </w:t>
      </w:r>
      <w:r w:rsidR="00841962" w:rsidRPr="003E0B66">
        <w:rPr>
          <w:sz w:val="22"/>
          <w:szCs w:val="22"/>
        </w:rPr>
        <w:t>Employee</w:t>
      </w:r>
      <w:r w:rsidRPr="003E0B66">
        <w:rPr>
          <w:sz w:val="22"/>
          <w:szCs w:val="22"/>
        </w:rPr>
        <w:t xml:space="preserve"> requests</w:t>
      </w:r>
      <w:r w:rsidR="00260872" w:rsidRPr="003E0B66">
        <w:rPr>
          <w:sz w:val="22"/>
          <w:szCs w:val="22"/>
        </w:rPr>
        <w:t xml:space="preserve"> in connection with the p</w:t>
      </w:r>
      <w:r w:rsidR="00BC7D4C" w:rsidRPr="003E0B66">
        <w:rPr>
          <w:sz w:val="22"/>
          <w:szCs w:val="22"/>
        </w:rPr>
        <w:t xml:space="preserve">erformance of </w:t>
      </w:r>
      <w:r w:rsidR="00044945" w:rsidRPr="003E0B66">
        <w:rPr>
          <w:sz w:val="22"/>
          <w:szCs w:val="22"/>
        </w:rPr>
        <w:t xml:space="preserve">his or </w:t>
      </w:r>
      <w:r w:rsidR="00BC7D4C" w:rsidRPr="003E0B66">
        <w:rPr>
          <w:sz w:val="22"/>
          <w:szCs w:val="22"/>
        </w:rPr>
        <w:t xml:space="preserve">her role as </w:t>
      </w:r>
      <w:r w:rsidR="00260872" w:rsidRPr="003E0B66">
        <w:rPr>
          <w:sz w:val="22"/>
          <w:szCs w:val="22"/>
        </w:rPr>
        <w:t>P</w:t>
      </w:r>
      <w:r w:rsidR="00BC7D4C" w:rsidRPr="003E0B66">
        <w:rPr>
          <w:sz w:val="22"/>
          <w:szCs w:val="22"/>
        </w:rPr>
        <w:t>RR</w:t>
      </w:r>
      <w:r w:rsidR="00260872" w:rsidRPr="003E0B66">
        <w:rPr>
          <w:sz w:val="22"/>
          <w:szCs w:val="22"/>
        </w:rPr>
        <w:t>C</w:t>
      </w:r>
      <w:r w:rsidR="00B3257E" w:rsidRPr="003E0B66">
        <w:rPr>
          <w:sz w:val="22"/>
          <w:szCs w:val="22"/>
        </w:rPr>
        <w:t>;</w:t>
      </w:r>
    </w:p>
    <w:p w14:paraId="4FF50EF6" w14:textId="70CCB524" w:rsidR="00B3257E" w:rsidRPr="003E0B66" w:rsidRDefault="00B3257E" w:rsidP="00260872">
      <w:pPr>
        <w:numPr>
          <w:ilvl w:val="2"/>
          <w:numId w:val="2"/>
        </w:numPr>
        <w:spacing w:after="120" w:line="288" w:lineRule="auto"/>
        <w:ind w:left="1134" w:hanging="567"/>
        <w:jc w:val="both"/>
        <w:rPr>
          <w:sz w:val="22"/>
          <w:szCs w:val="22"/>
        </w:rPr>
      </w:pPr>
      <w:r w:rsidRPr="003E0B66">
        <w:rPr>
          <w:sz w:val="22"/>
          <w:szCs w:val="22"/>
        </w:rPr>
        <w:t>Make visible the PRRC within the organization</w:t>
      </w:r>
      <w:r w:rsidR="001D5B42">
        <w:rPr>
          <w:sz w:val="22"/>
          <w:szCs w:val="22"/>
        </w:rPr>
        <w:t xml:space="preserve"> and communicate the importance of the PRRC’s role to all other related staff (including employees, agents or contractors)</w:t>
      </w:r>
      <w:r w:rsidRPr="003E0B66">
        <w:rPr>
          <w:sz w:val="22"/>
          <w:szCs w:val="22"/>
        </w:rPr>
        <w:t>.</w:t>
      </w:r>
      <w:r w:rsidR="001D5B42">
        <w:rPr>
          <w:sz w:val="22"/>
          <w:szCs w:val="22"/>
        </w:rPr>
        <w:t xml:space="preserve">  This includes commun</w:t>
      </w:r>
      <w:r w:rsidR="00A04710">
        <w:rPr>
          <w:sz w:val="22"/>
          <w:szCs w:val="22"/>
        </w:rPr>
        <w:t>i</w:t>
      </w:r>
      <w:r w:rsidR="001D5B42">
        <w:rPr>
          <w:sz w:val="22"/>
          <w:szCs w:val="22"/>
        </w:rPr>
        <w:t>cating the need to cooperate fully with the Employee in conducting their duties as PRRC.</w:t>
      </w:r>
    </w:p>
    <w:p w14:paraId="35C35186" w14:textId="7D84E23E" w:rsidR="00B3257E" w:rsidRPr="00A04710" w:rsidRDefault="001D5B42" w:rsidP="00A04710">
      <w:pPr>
        <w:numPr>
          <w:ilvl w:val="2"/>
          <w:numId w:val="2"/>
        </w:numPr>
        <w:spacing w:after="120" w:line="288" w:lineRule="auto"/>
        <w:jc w:val="both"/>
        <w:rPr>
          <w:sz w:val="22"/>
          <w:szCs w:val="22"/>
        </w:rPr>
      </w:pPr>
      <w:r w:rsidRPr="00A04710">
        <w:rPr>
          <w:sz w:val="22"/>
          <w:szCs w:val="22"/>
        </w:rPr>
        <w:lastRenderedPageBreak/>
        <w:t>Ensure that t</w:t>
      </w:r>
      <w:r w:rsidR="00B3257E" w:rsidRPr="00A04710">
        <w:rPr>
          <w:sz w:val="22"/>
          <w:szCs w:val="22"/>
        </w:rPr>
        <w:t xml:space="preserve">he Employee designated as PRRC </w:t>
      </w:r>
      <w:r w:rsidRPr="00A04710">
        <w:rPr>
          <w:sz w:val="22"/>
          <w:szCs w:val="22"/>
        </w:rPr>
        <w:t xml:space="preserve">has the organizational freedom to </w:t>
      </w:r>
      <w:r w:rsidR="00B3257E" w:rsidRPr="00A04710">
        <w:rPr>
          <w:sz w:val="22"/>
          <w:szCs w:val="22"/>
        </w:rPr>
        <w:t xml:space="preserve">report </w:t>
      </w:r>
      <w:r w:rsidRPr="00A04710">
        <w:rPr>
          <w:sz w:val="22"/>
          <w:szCs w:val="22"/>
        </w:rPr>
        <w:t>directly to</w:t>
      </w:r>
      <w:r w:rsidR="00B3257E" w:rsidRPr="00A04710">
        <w:rPr>
          <w:sz w:val="22"/>
          <w:szCs w:val="22"/>
        </w:rPr>
        <w:t xml:space="preserve"> Senior Management following the organization chart</w:t>
      </w:r>
      <w:r w:rsidRPr="00A04710">
        <w:rPr>
          <w:sz w:val="22"/>
          <w:szCs w:val="22"/>
        </w:rPr>
        <w:t>, should a situation arise which cannot be resolved through the normal application of QMS procedures</w:t>
      </w:r>
      <w:r w:rsidR="00B3257E" w:rsidRPr="00A04710">
        <w:rPr>
          <w:sz w:val="22"/>
          <w:szCs w:val="22"/>
        </w:rPr>
        <w:t>.</w:t>
      </w:r>
    </w:p>
    <w:p w14:paraId="00E52390" w14:textId="5BA40718" w:rsidR="00336284" w:rsidRDefault="00336284" w:rsidP="0058038A">
      <w:pPr>
        <w:numPr>
          <w:ilvl w:val="1"/>
          <w:numId w:val="2"/>
        </w:numPr>
        <w:spacing w:after="120" w:line="288" w:lineRule="auto"/>
        <w:ind w:left="567" w:hanging="578"/>
        <w:jc w:val="both"/>
        <w:rPr>
          <w:sz w:val="22"/>
          <w:szCs w:val="22"/>
        </w:rPr>
      </w:pPr>
      <w:r w:rsidRPr="003E0B66">
        <w:rPr>
          <w:sz w:val="22"/>
          <w:szCs w:val="22"/>
        </w:rPr>
        <w:t>The Company shall procure that all of its employees, agents and contractors</w:t>
      </w:r>
      <w:r w:rsidR="00F36098" w:rsidRPr="003E0B66">
        <w:rPr>
          <w:sz w:val="22"/>
          <w:szCs w:val="22"/>
        </w:rPr>
        <w:t xml:space="preserve"> take such steps as are necessary or desirable to comply with clause 4.1.</w:t>
      </w:r>
    </w:p>
    <w:p w14:paraId="3FDDB8DB" w14:textId="7F4BC941" w:rsidR="008457CD" w:rsidRPr="008457CD" w:rsidRDefault="008457CD" w:rsidP="008457CD">
      <w:pPr>
        <w:numPr>
          <w:ilvl w:val="1"/>
          <w:numId w:val="2"/>
        </w:numPr>
        <w:spacing w:after="120" w:line="288" w:lineRule="auto"/>
        <w:ind w:left="567" w:hanging="578"/>
        <w:jc w:val="both"/>
        <w:rPr>
          <w:sz w:val="22"/>
          <w:szCs w:val="22"/>
        </w:rPr>
      </w:pPr>
      <w:r w:rsidRPr="003E0B66">
        <w:rPr>
          <w:sz w:val="22"/>
          <w:szCs w:val="22"/>
        </w:rPr>
        <w:t>The Company shall define and agree on the conditions of appointment of deputies PRRC, in charge of replace the PRRC in case of unavailability.</w:t>
      </w:r>
    </w:p>
    <w:p w14:paraId="7AD802F2" w14:textId="1DBD4DEE" w:rsidR="00F55148" w:rsidRDefault="00F55148" w:rsidP="00F55148">
      <w:pPr>
        <w:spacing w:after="120" w:line="288" w:lineRule="auto"/>
        <w:ind w:left="567"/>
        <w:jc w:val="both"/>
      </w:pPr>
    </w:p>
    <w:p w14:paraId="02635F42" w14:textId="77777777" w:rsidR="00230F37" w:rsidRPr="0058038A" w:rsidRDefault="00230F37" w:rsidP="00F55148">
      <w:pPr>
        <w:spacing w:after="120" w:line="288" w:lineRule="auto"/>
        <w:ind w:left="567"/>
        <w:jc w:val="both"/>
      </w:pPr>
    </w:p>
    <w:p w14:paraId="7191F160" w14:textId="77777777" w:rsidR="00E9732B" w:rsidRPr="00035E30" w:rsidRDefault="00772B26" w:rsidP="008C5970">
      <w:pPr>
        <w:numPr>
          <w:ilvl w:val="0"/>
          <w:numId w:val="2"/>
        </w:numPr>
        <w:spacing w:after="120" w:line="288" w:lineRule="auto"/>
        <w:ind w:left="567" w:hanging="567"/>
        <w:jc w:val="both"/>
        <w:rPr>
          <w:b/>
        </w:rPr>
      </w:pPr>
      <w:r w:rsidRPr="00035E30">
        <w:rPr>
          <w:b/>
        </w:rPr>
        <w:t>No disadvantage</w:t>
      </w:r>
    </w:p>
    <w:p w14:paraId="75255B2D" w14:textId="057E924B" w:rsidR="00F55148" w:rsidRDefault="0058038A" w:rsidP="00A244E8">
      <w:pPr>
        <w:numPr>
          <w:ilvl w:val="1"/>
          <w:numId w:val="2"/>
        </w:numPr>
        <w:spacing w:after="120" w:line="288" w:lineRule="auto"/>
        <w:ind w:left="567" w:hanging="578"/>
        <w:jc w:val="both"/>
        <w:rPr>
          <w:sz w:val="22"/>
          <w:szCs w:val="22"/>
        </w:rPr>
      </w:pPr>
      <w:r w:rsidRPr="003E0B66">
        <w:rPr>
          <w:sz w:val="22"/>
          <w:szCs w:val="22"/>
        </w:rPr>
        <w:t xml:space="preserve">The </w:t>
      </w:r>
      <w:r w:rsidR="00A244E8" w:rsidRPr="003E0B66">
        <w:rPr>
          <w:sz w:val="22"/>
          <w:szCs w:val="22"/>
        </w:rPr>
        <w:t xml:space="preserve">Company undertakes not to take any </w:t>
      </w:r>
      <w:r w:rsidR="00BC7D4C" w:rsidRPr="003E0B66">
        <w:rPr>
          <w:sz w:val="22"/>
          <w:szCs w:val="22"/>
        </w:rPr>
        <w:t>step that</w:t>
      </w:r>
      <w:r w:rsidR="00A244E8" w:rsidRPr="003E0B66">
        <w:rPr>
          <w:sz w:val="22"/>
          <w:szCs w:val="22"/>
        </w:rPr>
        <w:t xml:space="preserve"> might cause </w:t>
      </w:r>
      <w:r w:rsidR="00841962" w:rsidRPr="003E0B66">
        <w:rPr>
          <w:sz w:val="22"/>
          <w:szCs w:val="22"/>
        </w:rPr>
        <w:t>Employee</w:t>
      </w:r>
      <w:r w:rsidR="00A244E8" w:rsidRPr="003E0B66">
        <w:rPr>
          <w:sz w:val="22"/>
          <w:szCs w:val="22"/>
        </w:rPr>
        <w:t xml:space="preserve"> disadvantage within the </w:t>
      </w:r>
      <w:r w:rsidRPr="003E0B66">
        <w:rPr>
          <w:sz w:val="22"/>
          <w:szCs w:val="22"/>
        </w:rPr>
        <w:t xml:space="preserve">Company </w:t>
      </w:r>
      <w:r w:rsidR="00A244E8" w:rsidRPr="003E0B66">
        <w:rPr>
          <w:sz w:val="22"/>
          <w:szCs w:val="22"/>
        </w:rPr>
        <w:t xml:space="preserve">as a result of </w:t>
      </w:r>
      <w:r w:rsidR="000D3AED" w:rsidRPr="003E0B66">
        <w:rPr>
          <w:sz w:val="22"/>
          <w:szCs w:val="22"/>
        </w:rPr>
        <w:t xml:space="preserve">the </w:t>
      </w:r>
      <w:r w:rsidR="00841962" w:rsidRPr="003E0B66">
        <w:rPr>
          <w:sz w:val="22"/>
          <w:szCs w:val="22"/>
        </w:rPr>
        <w:t>Employee</w:t>
      </w:r>
      <w:r w:rsidR="00A244E8" w:rsidRPr="003E0B66">
        <w:rPr>
          <w:sz w:val="22"/>
          <w:szCs w:val="22"/>
        </w:rPr>
        <w:t xml:space="preserve"> fulfilling </w:t>
      </w:r>
      <w:r w:rsidR="00044945" w:rsidRPr="003E0B66">
        <w:rPr>
          <w:sz w:val="22"/>
          <w:szCs w:val="22"/>
        </w:rPr>
        <w:t xml:space="preserve">his or </w:t>
      </w:r>
      <w:r w:rsidR="00A244E8" w:rsidRPr="003E0B66">
        <w:rPr>
          <w:sz w:val="22"/>
          <w:szCs w:val="22"/>
        </w:rPr>
        <w:t>her duties as PRRC</w:t>
      </w:r>
      <w:r w:rsidR="0045608D" w:rsidRPr="003E0B66">
        <w:rPr>
          <w:sz w:val="22"/>
          <w:szCs w:val="22"/>
        </w:rPr>
        <w:t xml:space="preserve"> in respect of the Devices</w:t>
      </w:r>
      <w:r w:rsidR="00A244E8" w:rsidRPr="003E0B66">
        <w:rPr>
          <w:sz w:val="22"/>
          <w:szCs w:val="22"/>
        </w:rPr>
        <w:t>.</w:t>
      </w:r>
    </w:p>
    <w:p w14:paraId="63BEED88" w14:textId="394A1881" w:rsidR="003E0B66" w:rsidRDefault="003E0B66" w:rsidP="003E0B66">
      <w:pPr>
        <w:spacing w:after="120" w:line="288" w:lineRule="auto"/>
        <w:ind w:left="567"/>
        <w:jc w:val="both"/>
        <w:rPr>
          <w:sz w:val="22"/>
          <w:szCs w:val="22"/>
        </w:rPr>
      </w:pPr>
    </w:p>
    <w:p w14:paraId="6A9AE92D" w14:textId="77777777" w:rsidR="00230F37" w:rsidRPr="003E0B66" w:rsidRDefault="00230F37" w:rsidP="003E0B66">
      <w:pPr>
        <w:spacing w:after="120" w:line="288" w:lineRule="auto"/>
        <w:ind w:left="567"/>
        <w:jc w:val="both"/>
        <w:rPr>
          <w:sz w:val="22"/>
          <w:szCs w:val="22"/>
        </w:rPr>
      </w:pPr>
    </w:p>
    <w:p w14:paraId="3A0ABCA9" w14:textId="77777777" w:rsidR="00E9732B" w:rsidRPr="008C5970" w:rsidRDefault="00E9732B" w:rsidP="008C5970">
      <w:pPr>
        <w:numPr>
          <w:ilvl w:val="0"/>
          <w:numId w:val="2"/>
        </w:numPr>
        <w:spacing w:after="120" w:line="288" w:lineRule="auto"/>
        <w:ind w:left="567" w:hanging="567"/>
        <w:jc w:val="both"/>
        <w:rPr>
          <w:b/>
        </w:rPr>
      </w:pPr>
      <w:r w:rsidRPr="008C5970">
        <w:rPr>
          <w:b/>
        </w:rPr>
        <w:t>C</w:t>
      </w:r>
      <w:r w:rsidR="00B91B45" w:rsidRPr="008C5970">
        <w:rPr>
          <w:b/>
        </w:rPr>
        <w:t xml:space="preserve">onfidentiality </w:t>
      </w:r>
    </w:p>
    <w:p w14:paraId="48F47D34" w14:textId="2AC8324D" w:rsidR="008C5970" w:rsidRPr="003E0B66" w:rsidRDefault="000D3AED" w:rsidP="0058038A">
      <w:pPr>
        <w:numPr>
          <w:ilvl w:val="1"/>
          <w:numId w:val="2"/>
        </w:numPr>
        <w:spacing w:after="120" w:line="288" w:lineRule="auto"/>
        <w:ind w:left="567" w:hanging="578"/>
        <w:jc w:val="both"/>
        <w:rPr>
          <w:sz w:val="22"/>
          <w:szCs w:val="22"/>
        </w:rPr>
      </w:pPr>
      <w:r w:rsidRPr="003E0B66">
        <w:rPr>
          <w:sz w:val="22"/>
          <w:szCs w:val="22"/>
        </w:rPr>
        <w:t xml:space="preserve">The </w:t>
      </w:r>
      <w:r w:rsidR="00841962" w:rsidRPr="003E0B66">
        <w:rPr>
          <w:sz w:val="22"/>
          <w:szCs w:val="22"/>
        </w:rPr>
        <w:t>Employee</w:t>
      </w:r>
      <w:r w:rsidR="008C5970" w:rsidRPr="003E0B66">
        <w:rPr>
          <w:sz w:val="22"/>
          <w:szCs w:val="22"/>
        </w:rPr>
        <w:t xml:space="preserve"> shall keep confidential all of </w:t>
      </w:r>
      <w:r w:rsidRPr="003E0B66">
        <w:rPr>
          <w:sz w:val="22"/>
          <w:szCs w:val="22"/>
        </w:rPr>
        <w:t xml:space="preserve">the </w:t>
      </w:r>
      <w:r w:rsidR="008C5970" w:rsidRPr="003E0B66">
        <w:rPr>
          <w:sz w:val="22"/>
          <w:szCs w:val="22"/>
        </w:rPr>
        <w:t xml:space="preserve">Company’s confidential information disclosed or otherwise made available to </w:t>
      </w:r>
      <w:r w:rsidRPr="003E0B66">
        <w:rPr>
          <w:sz w:val="22"/>
          <w:szCs w:val="22"/>
        </w:rPr>
        <w:t xml:space="preserve">the </w:t>
      </w:r>
      <w:r w:rsidR="00841962" w:rsidRPr="003E0B66">
        <w:rPr>
          <w:sz w:val="22"/>
          <w:szCs w:val="22"/>
        </w:rPr>
        <w:t>Employee</w:t>
      </w:r>
      <w:r w:rsidR="008C5970" w:rsidRPr="003E0B66">
        <w:rPr>
          <w:sz w:val="22"/>
          <w:szCs w:val="22"/>
        </w:rPr>
        <w:t xml:space="preserve"> in connection with her performance of the role as PRRC.</w:t>
      </w:r>
    </w:p>
    <w:p w14:paraId="66741D9D" w14:textId="0BCFD9B8" w:rsidR="008C5970" w:rsidRDefault="000D3AED" w:rsidP="0058038A">
      <w:pPr>
        <w:numPr>
          <w:ilvl w:val="1"/>
          <w:numId w:val="2"/>
        </w:numPr>
        <w:spacing w:after="120" w:line="288" w:lineRule="auto"/>
        <w:ind w:left="567" w:hanging="578"/>
        <w:jc w:val="both"/>
        <w:rPr>
          <w:sz w:val="22"/>
          <w:szCs w:val="22"/>
        </w:rPr>
      </w:pPr>
      <w:r w:rsidRPr="003E0B66">
        <w:rPr>
          <w:sz w:val="22"/>
          <w:szCs w:val="22"/>
        </w:rPr>
        <w:t xml:space="preserve">The </w:t>
      </w:r>
      <w:r w:rsidR="00841962" w:rsidRPr="003E0B66">
        <w:rPr>
          <w:sz w:val="22"/>
          <w:szCs w:val="22"/>
        </w:rPr>
        <w:t>Employee</w:t>
      </w:r>
      <w:r w:rsidR="00F77011" w:rsidRPr="003E0B66">
        <w:rPr>
          <w:sz w:val="22"/>
          <w:szCs w:val="22"/>
        </w:rPr>
        <w:t xml:space="preserve"> shall be entitled to disc</w:t>
      </w:r>
      <w:r w:rsidR="003C4259" w:rsidRPr="003E0B66">
        <w:rPr>
          <w:sz w:val="22"/>
          <w:szCs w:val="22"/>
        </w:rPr>
        <w:t xml:space="preserve">lose such confidential information when required to do so by </w:t>
      </w:r>
      <w:r w:rsidR="00F77011" w:rsidRPr="003E0B66">
        <w:rPr>
          <w:sz w:val="22"/>
          <w:szCs w:val="22"/>
        </w:rPr>
        <w:t>applicable law, including pursuant to an order from a court with applicable jurisdiction</w:t>
      </w:r>
      <w:r w:rsidR="00F36098" w:rsidRPr="003E0B66">
        <w:rPr>
          <w:sz w:val="22"/>
          <w:szCs w:val="22"/>
        </w:rPr>
        <w:t xml:space="preserve"> or</w:t>
      </w:r>
      <w:r w:rsidR="00F77011" w:rsidRPr="003E0B66">
        <w:rPr>
          <w:sz w:val="22"/>
          <w:szCs w:val="22"/>
        </w:rPr>
        <w:t xml:space="preserve"> a request from a regulatory body (including a notified body)</w:t>
      </w:r>
      <w:r w:rsidR="003C4259" w:rsidRPr="003E0B66">
        <w:rPr>
          <w:sz w:val="22"/>
          <w:szCs w:val="22"/>
        </w:rPr>
        <w:t xml:space="preserve">. </w:t>
      </w:r>
    </w:p>
    <w:p w14:paraId="3FE02D9A" w14:textId="5DEC105E" w:rsidR="0006077B" w:rsidRPr="0006077B" w:rsidRDefault="0006077B" w:rsidP="0006077B">
      <w:pPr>
        <w:numPr>
          <w:ilvl w:val="1"/>
          <w:numId w:val="2"/>
        </w:numPr>
        <w:spacing w:after="120" w:line="288" w:lineRule="auto"/>
        <w:ind w:left="567" w:hanging="578"/>
        <w:jc w:val="both"/>
        <w:rPr>
          <w:sz w:val="22"/>
          <w:szCs w:val="22"/>
        </w:rPr>
      </w:pPr>
      <w:r w:rsidRPr="0006077B">
        <w:rPr>
          <w:rStyle w:val="CharacterStyle2"/>
          <w:spacing w:val="7"/>
        </w:rPr>
        <w:t xml:space="preserve">The </w:t>
      </w:r>
      <w:r w:rsidR="001D5B42">
        <w:rPr>
          <w:rStyle w:val="CharacterStyle2"/>
          <w:spacing w:val="7"/>
        </w:rPr>
        <w:t>Employee</w:t>
      </w:r>
      <w:r w:rsidR="001D5B42" w:rsidRPr="0006077B">
        <w:rPr>
          <w:rStyle w:val="CharacterStyle2"/>
          <w:spacing w:val="7"/>
        </w:rPr>
        <w:t xml:space="preserve"> </w:t>
      </w:r>
      <w:r w:rsidRPr="0006077B">
        <w:rPr>
          <w:rStyle w:val="CharacterStyle2"/>
          <w:spacing w:val="7"/>
        </w:rPr>
        <w:t xml:space="preserve">formally authorizes the Manufacturer to use </w:t>
      </w:r>
      <w:r w:rsidR="00EC7BBB">
        <w:rPr>
          <w:rStyle w:val="CharacterStyle2"/>
          <w:spacing w:val="7"/>
        </w:rPr>
        <w:t>his or her</w:t>
      </w:r>
      <w:r w:rsidR="00EC7BBB" w:rsidRPr="0006077B">
        <w:rPr>
          <w:rStyle w:val="CharacterStyle2"/>
          <w:spacing w:val="7"/>
        </w:rPr>
        <w:t xml:space="preserve"> </w:t>
      </w:r>
      <w:r w:rsidR="008457CD">
        <w:rPr>
          <w:rStyle w:val="CharacterStyle2"/>
          <w:spacing w:val="7"/>
        </w:rPr>
        <w:t xml:space="preserve">professional </w:t>
      </w:r>
      <w:r w:rsidR="001D5B42">
        <w:rPr>
          <w:rStyle w:val="CharacterStyle2"/>
          <w:spacing w:val="7"/>
        </w:rPr>
        <w:t>contact details</w:t>
      </w:r>
      <w:r w:rsidR="001D5B42" w:rsidRPr="0006077B">
        <w:rPr>
          <w:rStyle w:val="CharacterStyle2"/>
          <w:spacing w:val="7"/>
        </w:rPr>
        <w:t xml:space="preserve"> </w:t>
      </w:r>
      <w:r w:rsidRPr="0006077B">
        <w:rPr>
          <w:rStyle w:val="CharacterStyle2"/>
          <w:spacing w:val="7"/>
        </w:rPr>
        <w:t xml:space="preserve">as necessary for the regulatory databases and legal documents, and in particular for EUDAMED database. </w:t>
      </w:r>
    </w:p>
    <w:p w14:paraId="51450025" w14:textId="53F04BCC" w:rsidR="00F55148" w:rsidRDefault="00F55148" w:rsidP="00F55148">
      <w:pPr>
        <w:spacing w:after="120" w:line="288" w:lineRule="auto"/>
        <w:ind w:left="567"/>
        <w:jc w:val="both"/>
      </w:pPr>
    </w:p>
    <w:p w14:paraId="4498B2E4" w14:textId="77777777" w:rsidR="00230F37" w:rsidRPr="008C5970" w:rsidRDefault="00230F37" w:rsidP="00F55148">
      <w:pPr>
        <w:spacing w:after="120" w:line="288" w:lineRule="auto"/>
        <w:ind w:left="567"/>
        <w:jc w:val="both"/>
      </w:pPr>
    </w:p>
    <w:p w14:paraId="0FA0F531" w14:textId="77777777" w:rsidR="00DC54D5" w:rsidRPr="00035E30" w:rsidRDefault="00E9732B" w:rsidP="008C5970">
      <w:pPr>
        <w:numPr>
          <w:ilvl w:val="0"/>
          <w:numId w:val="2"/>
        </w:numPr>
        <w:spacing w:after="120" w:line="288" w:lineRule="auto"/>
        <w:ind w:left="567" w:hanging="567"/>
        <w:jc w:val="both"/>
        <w:rPr>
          <w:b/>
        </w:rPr>
      </w:pPr>
      <w:r w:rsidRPr="00035E30">
        <w:rPr>
          <w:b/>
        </w:rPr>
        <w:t>C</w:t>
      </w:r>
      <w:r w:rsidR="00B91B45" w:rsidRPr="00035E30">
        <w:rPr>
          <w:b/>
        </w:rPr>
        <w:t xml:space="preserve">onflicts of interest </w:t>
      </w:r>
    </w:p>
    <w:p w14:paraId="4842C690" w14:textId="04BA173A" w:rsidR="00EE39D0" w:rsidRPr="00EE39D0" w:rsidRDefault="00AE1CFB" w:rsidP="00EE39D0">
      <w:pPr>
        <w:numPr>
          <w:ilvl w:val="1"/>
          <w:numId w:val="2"/>
        </w:numPr>
        <w:spacing w:after="120" w:line="288" w:lineRule="auto"/>
        <w:ind w:left="567" w:hanging="578"/>
        <w:jc w:val="both"/>
        <w:rPr>
          <w:sz w:val="22"/>
          <w:szCs w:val="22"/>
        </w:rPr>
      </w:pPr>
      <w:r w:rsidRPr="003E0B66">
        <w:rPr>
          <w:sz w:val="22"/>
          <w:szCs w:val="22"/>
        </w:rPr>
        <w:t xml:space="preserve">The </w:t>
      </w:r>
      <w:r w:rsidR="00841962" w:rsidRPr="003E0B66">
        <w:rPr>
          <w:sz w:val="22"/>
          <w:szCs w:val="22"/>
        </w:rPr>
        <w:t>Employee</w:t>
      </w:r>
      <w:r w:rsidRPr="003E0B66">
        <w:rPr>
          <w:sz w:val="22"/>
          <w:szCs w:val="22"/>
        </w:rPr>
        <w:t xml:space="preserve"> represents that</w:t>
      </w:r>
      <w:r w:rsidR="0045608D" w:rsidRPr="003E0B66">
        <w:rPr>
          <w:sz w:val="22"/>
          <w:szCs w:val="22"/>
        </w:rPr>
        <w:t>,</w:t>
      </w:r>
      <w:r w:rsidRPr="003E0B66">
        <w:rPr>
          <w:sz w:val="22"/>
          <w:szCs w:val="22"/>
        </w:rPr>
        <w:t xml:space="preserve"> as of the date of this Letter of Appointment, </w:t>
      </w:r>
      <w:r w:rsidR="00044945" w:rsidRPr="003E0B66">
        <w:rPr>
          <w:sz w:val="22"/>
          <w:szCs w:val="22"/>
        </w:rPr>
        <w:t xml:space="preserve">he or </w:t>
      </w:r>
      <w:r w:rsidRPr="003E0B66">
        <w:rPr>
          <w:sz w:val="22"/>
          <w:szCs w:val="22"/>
        </w:rPr>
        <w:t xml:space="preserve">she is unaware of any conflicts of interest that would prevent the </w:t>
      </w:r>
      <w:r w:rsidR="00841962" w:rsidRPr="003E0B66">
        <w:rPr>
          <w:sz w:val="22"/>
          <w:szCs w:val="22"/>
        </w:rPr>
        <w:t>Employee</w:t>
      </w:r>
      <w:r w:rsidRPr="003E0B66">
        <w:rPr>
          <w:sz w:val="22"/>
          <w:szCs w:val="22"/>
        </w:rPr>
        <w:t xml:space="preserve"> from acting as PRRC for the Company. </w:t>
      </w:r>
      <w:r w:rsidR="000D3AED" w:rsidRPr="003E0B66">
        <w:rPr>
          <w:sz w:val="22"/>
          <w:szCs w:val="22"/>
        </w:rPr>
        <w:t xml:space="preserve">The </w:t>
      </w:r>
      <w:r w:rsidR="00841962" w:rsidRPr="003E0B66">
        <w:rPr>
          <w:sz w:val="22"/>
          <w:szCs w:val="22"/>
        </w:rPr>
        <w:t>Employee</w:t>
      </w:r>
      <w:r w:rsidR="00DC54D5" w:rsidRPr="003E0B66">
        <w:rPr>
          <w:sz w:val="22"/>
          <w:szCs w:val="22"/>
        </w:rPr>
        <w:t xml:space="preserve"> </w:t>
      </w:r>
      <w:r w:rsidR="00B91B45" w:rsidRPr="003E0B66">
        <w:rPr>
          <w:sz w:val="22"/>
          <w:szCs w:val="22"/>
        </w:rPr>
        <w:t>will</w:t>
      </w:r>
      <w:r w:rsidR="00DC54D5" w:rsidRPr="003E0B66">
        <w:rPr>
          <w:sz w:val="22"/>
          <w:szCs w:val="22"/>
        </w:rPr>
        <w:t xml:space="preserve"> promptly notify </w:t>
      </w:r>
      <w:r w:rsidR="000D3AED" w:rsidRPr="003E0B66">
        <w:rPr>
          <w:sz w:val="22"/>
          <w:szCs w:val="22"/>
        </w:rPr>
        <w:t xml:space="preserve">the </w:t>
      </w:r>
      <w:r w:rsidR="00DC54D5" w:rsidRPr="003E0B66">
        <w:rPr>
          <w:sz w:val="22"/>
          <w:szCs w:val="22"/>
        </w:rPr>
        <w:t xml:space="preserve">Company of any conflicts of interest that would prevent </w:t>
      </w:r>
      <w:r w:rsidR="000D3AED" w:rsidRPr="003E0B66">
        <w:rPr>
          <w:sz w:val="22"/>
          <w:szCs w:val="22"/>
        </w:rPr>
        <w:t xml:space="preserve">the </w:t>
      </w:r>
      <w:r w:rsidR="00841962" w:rsidRPr="003E0B66">
        <w:rPr>
          <w:sz w:val="22"/>
          <w:szCs w:val="22"/>
        </w:rPr>
        <w:t>Employee</w:t>
      </w:r>
      <w:r w:rsidR="00DC54D5" w:rsidRPr="003E0B66">
        <w:rPr>
          <w:sz w:val="22"/>
          <w:szCs w:val="22"/>
        </w:rPr>
        <w:t xml:space="preserve"> from continuing to act as PRRC.</w:t>
      </w:r>
    </w:p>
    <w:p w14:paraId="377BA8FA" w14:textId="10DF6D7D" w:rsidR="00F55148" w:rsidRPr="00230F37" w:rsidRDefault="00EE39D0" w:rsidP="00230F37">
      <w:pPr>
        <w:numPr>
          <w:ilvl w:val="1"/>
          <w:numId w:val="2"/>
        </w:numPr>
        <w:spacing w:line="288" w:lineRule="auto"/>
        <w:ind w:left="567" w:hanging="578"/>
        <w:jc w:val="both"/>
        <w:rPr>
          <w:sz w:val="22"/>
          <w:szCs w:val="22"/>
          <w:lang w:val="en-US"/>
        </w:rPr>
      </w:pPr>
      <w:r w:rsidRPr="00EE39D0">
        <w:rPr>
          <w:sz w:val="22"/>
          <w:szCs w:val="22"/>
        </w:rPr>
        <w:t xml:space="preserve">PRRC cannot be the same person for </w:t>
      </w:r>
      <w:r w:rsidR="00230F37">
        <w:rPr>
          <w:sz w:val="22"/>
          <w:szCs w:val="22"/>
        </w:rPr>
        <w:t>the</w:t>
      </w:r>
      <w:r w:rsidRPr="00EE39D0">
        <w:rPr>
          <w:sz w:val="22"/>
          <w:szCs w:val="22"/>
        </w:rPr>
        <w:t xml:space="preserve"> </w:t>
      </w:r>
      <w:r w:rsidR="00230F37">
        <w:rPr>
          <w:sz w:val="22"/>
          <w:szCs w:val="22"/>
        </w:rPr>
        <w:t>M</w:t>
      </w:r>
      <w:r w:rsidRPr="00EE39D0">
        <w:rPr>
          <w:sz w:val="22"/>
          <w:szCs w:val="22"/>
        </w:rPr>
        <w:t xml:space="preserve">anufacturer and also for that </w:t>
      </w:r>
      <w:r w:rsidR="00230F37">
        <w:rPr>
          <w:sz w:val="22"/>
          <w:szCs w:val="22"/>
        </w:rPr>
        <w:t>M</w:t>
      </w:r>
      <w:r w:rsidRPr="00EE39D0">
        <w:rPr>
          <w:sz w:val="22"/>
          <w:szCs w:val="22"/>
        </w:rPr>
        <w:t>anufacturer’s Authorised Representative</w:t>
      </w:r>
      <w:r w:rsidR="00230F37">
        <w:rPr>
          <w:sz w:val="22"/>
          <w:szCs w:val="22"/>
        </w:rPr>
        <w:t>.</w:t>
      </w:r>
    </w:p>
    <w:p w14:paraId="7502B56E" w14:textId="3113B03E" w:rsidR="00230F37" w:rsidRDefault="00230F37" w:rsidP="00EA6546">
      <w:pPr>
        <w:spacing w:after="120" w:line="288" w:lineRule="auto"/>
        <w:jc w:val="both"/>
      </w:pPr>
    </w:p>
    <w:p w14:paraId="5B5D0513" w14:textId="1A989FD8" w:rsidR="00230F37" w:rsidRDefault="00230F37" w:rsidP="00EA6546">
      <w:pPr>
        <w:spacing w:after="120" w:line="288" w:lineRule="auto"/>
        <w:jc w:val="both"/>
      </w:pPr>
    </w:p>
    <w:p w14:paraId="6C38D132" w14:textId="5ABE600D" w:rsidR="00230F37" w:rsidRDefault="00230F37" w:rsidP="00EA6546">
      <w:pPr>
        <w:spacing w:after="120" w:line="288" w:lineRule="auto"/>
        <w:jc w:val="both"/>
      </w:pPr>
    </w:p>
    <w:p w14:paraId="5477BA59" w14:textId="77777777" w:rsidR="00230F37" w:rsidRPr="00F77011" w:rsidRDefault="00230F37" w:rsidP="00EA6546">
      <w:pPr>
        <w:spacing w:after="120" w:line="288" w:lineRule="auto"/>
        <w:jc w:val="both"/>
      </w:pPr>
    </w:p>
    <w:p w14:paraId="0BA67041" w14:textId="77777777" w:rsidR="008C5970" w:rsidRDefault="008C5970" w:rsidP="008C5970">
      <w:pPr>
        <w:numPr>
          <w:ilvl w:val="0"/>
          <w:numId w:val="2"/>
        </w:numPr>
        <w:spacing w:after="120" w:line="288" w:lineRule="auto"/>
        <w:ind w:left="567" w:hanging="567"/>
        <w:jc w:val="both"/>
        <w:rPr>
          <w:b/>
        </w:rPr>
      </w:pPr>
      <w:r>
        <w:rPr>
          <w:b/>
        </w:rPr>
        <w:lastRenderedPageBreak/>
        <w:t>Liability</w:t>
      </w:r>
    </w:p>
    <w:p w14:paraId="004DF256" w14:textId="5E8CC257" w:rsidR="00230F37" w:rsidRPr="003E0B66" w:rsidRDefault="00230F37" w:rsidP="00EA6546">
      <w:pPr>
        <w:numPr>
          <w:ilvl w:val="1"/>
          <w:numId w:val="2"/>
        </w:numPr>
        <w:spacing w:after="120" w:line="288" w:lineRule="auto"/>
        <w:ind w:left="567" w:hanging="578"/>
        <w:jc w:val="both"/>
        <w:rPr>
          <w:sz w:val="22"/>
          <w:szCs w:val="22"/>
        </w:rPr>
      </w:pPr>
      <w:r w:rsidRPr="00230F37">
        <w:rPr>
          <w:sz w:val="22"/>
          <w:szCs w:val="22"/>
        </w:rPr>
        <w:t>The Company undertakes to indemnify the Employee against liability when acting in their role as PRRC</w:t>
      </w:r>
      <w:r>
        <w:rPr>
          <w:sz w:val="22"/>
          <w:szCs w:val="22"/>
        </w:rPr>
        <w:t>.</w:t>
      </w:r>
    </w:p>
    <w:p w14:paraId="50302B13" w14:textId="1034CA31" w:rsidR="00EA6546" w:rsidRDefault="00EA6546" w:rsidP="00EA6546">
      <w:pPr>
        <w:spacing w:after="120" w:line="288" w:lineRule="auto"/>
        <w:ind w:left="567"/>
        <w:jc w:val="both"/>
        <w:rPr>
          <w:b/>
        </w:rPr>
      </w:pPr>
    </w:p>
    <w:p w14:paraId="543D75D1" w14:textId="77777777" w:rsidR="00230F37" w:rsidRDefault="00230F37" w:rsidP="00EA6546">
      <w:pPr>
        <w:spacing w:after="120" w:line="288" w:lineRule="auto"/>
        <w:ind w:left="567"/>
        <w:jc w:val="both"/>
        <w:rPr>
          <w:b/>
        </w:rPr>
      </w:pPr>
    </w:p>
    <w:p w14:paraId="55D322D6" w14:textId="65A398F7" w:rsidR="008C5970" w:rsidRDefault="008C5970" w:rsidP="008C5970">
      <w:pPr>
        <w:numPr>
          <w:ilvl w:val="0"/>
          <w:numId w:val="2"/>
        </w:numPr>
        <w:spacing w:after="120" w:line="288" w:lineRule="auto"/>
        <w:ind w:left="567" w:hanging="567"/>
        <w:jc w:val="both"/>
        <w:rPr>
          <w:b/>
        </w:rPr>
      </w:pPr>
      <w:r>
        <w:rPr>
          <w:b/>
        </w:rPr>
        <w:t>Governing Law</w:t>
      </w:r>
    </w:p>
    <w:p w14:paraId="2CCB91A3" w14:textId="6A651AA4" w:rsidR="0081039E" w:rsidRPr="003E0B66" w:rsidRDefault="008C5970" w:rsidP="003E0B66">
      <w:pPr>
        <w:numPr>
          <w:ilvl w:val="1"/>
          <w:numId w:val="2"/>
        </w:numPr>
        <w:spacing w:after="120" w:line="288" w:lineRule="auto"/>
        <w:ind w:left="567" w:hanging="578"/>
        <w:jc w:val="both"/>
        <w:rPr>
          <w:sz w:val="22"/>
          <w:szCs w:val="22"/>
        </w:rPr>
      </w:pPr>
      <w:r w:rsidRPr="003E0B66">
        <w:rPr>
          <w:sz w:val="22"/>
          <w:szCs w:val="22"/>
        </w:rPr>
        <w:t xml:space="preserve">This Letter of Appointment and any dispute arising from this Letter of Appointment shall be </w:t>
      </w:r>
      <w:r w:rsidR="000D3AED" w:rsidRPr="003E0B66">
        <w:rPr>
          <w:sz w:val="22"/>
          <w:szCs w:val="22"/>
        </w:rPr>
        <w:t xml:space="preserve">governed by the laws of </w:t>
      </w:r>
      <w:r w:rsidR="00E26629" w:rsidRPr="003E0B66">
        <w:rPr>
          <w:sz w:val="22"/>
          <w:szCs w:val="22"/>
        </w:rPr>
        <w:t>………………………</w:t>
      </w:r>
      <w:proofErr w:type="gramStart"/>
      <w:r w:rsidR="00E26629" w:rsidRPr="003E0B66">
        <w:rPr>
          <w:sz w:val="22"/>
          <w:szCs w:val="22"/>
        </w:rPr>
        <w:t>…</w:t>
      </w:r>
      <w:r w:rsidR="00F55148" w:rsidRPr="003E0B66">
        <w:rPr>
          <w:i/>
          <w:iCs/>
          <w:sz w:val="22"/>
          <w:szCs w:val="22"/>
        </w:rPr>
        <w:t>(</w:t>
      </w:r>
      <w:proofErr w:type="gramEnd"/>
      <w:r w:rsidR="00F55148" w:rsidRPr="003E0B66">
        <w:rPr>
          <w:i/>
          <w:iCs/>
          <w:sz w:val="22"/>
          <w:szCs w:val="22"/>
        </w:rPr>
        <w:t xml:space="preserve">the country of the </w:t>
      </w:r>
      <w:r w:rsidR="00EA6546" w:rsidRPr="003E0B66">
        <w:rPr>
          <w:i/>
          <w:iCs/>
          <w:sz w:val="22"/>
          <w:szCs w:val="22"/>
        </w:rPr>
        <w:t xml:space="preserve">Company’s </w:t>
      </w:r>
      <w:r w:rsidR="00EC7BBB">
        <w:rPr>
          <w:i/>
          <w:iCs/>
          <w:sz w:val="22"/>
          <w:szCs w:val="22"/>
        </w:rPr>
        <w:t>regi</w:t>
      </w:r>
      <w:r w:rsidR="00683BDB">
        <w:rPr>
          <w:i/>
          <w:iCs/>
          <w:sz w:val="22"/>
          <w:szCs w:val="22"/>
        </w:rPr>
        <w:t>s</w:t>
      </w:r>
      <w:r w:rsidR="00EC7BBB">
        <w:rPr>
          <w:i/>
          <w:iCs/>
          <w:sz w:val="22"/>
          <w:szCs w:val="22"/>
        </w:rPr>
        <w:t>tered address</w:t>
      </w:r>
      <w:r w:rsidR="00F55148" w:rsidRPr="003E0B66">
        <w:rPr>
          <w:i/>
          <w:iCs/>
          <w:sz w:val="22"/>
          <w:szCs w:val="22"/>
        </w:rPr>
        <w:t>)</w:t>
      </w:r>
      <w:r w:rsidR="000D3AED" w:rsidRPr="003E0B66">
        <w:rPr>
          <w:sz w:val="22"/>
          <w:szCs w:val="22"/>
        </w:rPr>
        <w:t xml:space="preserve">. </w:t>
      </w:r>
    </w:p>
    <w:p w14:paraId="24E8D00E" w14:textId="54DDBFB9" w:rsidR="0081039E" w:rsidRDefault="0081039E" w:rsidP="0081039E">
      <w:pPr>
        <w:spacing w:after="120" w:line="288" w:lineRule="auto"/>
        <w:ind w:left="567"/>
        <w:jc w:val="both"/>
      </w:pPr>
    </w:p>
    <w:p w14:paraId="5A10EC27" w14:textId="77777777" w:rsidR="00230F37" w:rsidRDefault="00230F37" w:rsidP="0081039E">
      <w:pPr>
        <w:spacing w:after="120" w:line="288" w:lineRule="auto"/>
        <w:ind w:left="567"/>
        <w:jc w:val="both"/>
      </w:pPr>
    </w:p>
    <w:p w14:paraId="68B8FDD7" w14:textId="08F0371D" w:rsidR="0081039E" w:rsidRPr="003E0B66" w:rsidRDefault="0081039E" w:rsidP="003E0B66">
      <w:pPr>
        <w:numPr>
          <w:ilvl w:val="0"/>
          <w:numId w:val="2"/>
        </w:numPr>
        <w:spacing w:after="120" w:line="288" w:lineRule="auto"/>
        <w:ind w:left="567" w:hanging="567"/>
        <w:jc w:val="both"/>
        <w:rPr>
          <w:b/>
        </w:rPr>
      </w:pPr>
      <w:r w:rsidRPr="0081039E">
        <w:rPr>
          <w:b/>
        </w:rPr>
        <w:t>Approvals</w:t>
      </w:r>
    </w:p>
    <w:tbl>
      <w:tblPr>
        <w:tblStyle w:val="Grilledutableau"/>
        <w:tblW w:w="977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0"/>
        <w:gridCol w:w="4536"/>
      </w:tblGrid>
      <w:tr w:rsidR="0081039E" w:rsidRPr="003E0B66" w14:paraId="6B023795" w14:textId="77777777" w:rsidTr="00A35B31">
        <w:trPr>
          <w:trHeight w:val="428"/>
          <w:jc w:val="center"/>
        </w:trPr>
        <w:tc>
          <w:tcPr>
            <w:tcW w:w="5240" w:type="dxa"/>
            <w:shd w:val="clear" w:color="auto" w:fill="D9D9D9" w:themeFill="background1" w:themeFillShade="D9"/>
            <w:vAlign w:val="center"/>
          </w:tcPr>
          <w:p w14:paraId="7AB90CCE" w14:textId="1BB929E0" w:rsidR="0081039E" w:rsidRPr="003E0B66" w:rsidRDefault="0081039E" w:rsidP="00074F77">
            <w:pPr>
              <w:pStyle w:val="Style2"/>
              <w:tabs>
                <w:tab w:val="left" w:pos="426"/>
              </w:tabs>
              <w:spacing w:before="0" w:line="240" w:lineRule="auto"/>
              <w:ind w:left="0"/>
              <w:jc w:val="center"/>
              <w:rPr>
                <w:rStyle w:val="CharacterStyle2"/>
                <w:rFonts w:ascii="Times New Roman" w:hAnsi="Times New Roman" w:cs="Times New Roman"/>
                <w:b/>
                <w:bCs/>
                <w:spacing w:val="7"/>
                <w:u w:val="single"/>
              </w:rPr>
            </w:pPr>
            <w:r w:rsidRPr="003E0B66">
              <w:rPr>
                <w:rStyle w:val="CharacterStyle2"/>
                <w:rFonts w:ascii="Times New Roman" w:hAnsi="Times New Roman" w:cs="Times New Roman"/>
                <w:b/>
                <w:bCs/>
                <w:spacing w:val="7"/>
                <w:u w:val="single"/>
              </w:rPr>
              <w:t>The Company</w:t>
            </w:r>
          </w:p>
        </w:tc>
        <w:tc>
          <w:tcPr>
            <w:tcW w:w="4536" w:type="dxa"/>
            <w:shd w:val="clear" w:color="auto" w:fill="D9D9D9" w:themeFill="background1" w:themeFillShade="D9"/>
            <w:vAlign w:val="center"/>
          </w:tcPr>
          <w:p w14:paraId="282D4023" w14:textId="77777777" w:rsidR="0081039E" w:rsidRPr="003E0B66" w:rsidRDefault="0081039E" w:rsidP="00074F77">
            <w:pPr>
              <w:pStyle w:val="Style2"/>
              <w:tabs>
                <w:tab w:val="left" w:pos="426"/>
              </w:tabs>
              <w:spacing w:before="0" w:line="240" w:lineRule="auto"/>
              <w:ind w:left="0"/>
              <w:jc w:val="center"/>
              <w:rPr>
                <w:rStyle w:val="CharacterStyle2"/>
                <w:rFonts w:ascii="Times New Roman" w:hAnsi="Times New Roman" w:cs="Times New Roman"/>
                <w:b/>
                <w:bCs/>
                <w:spacing w:val="7"/>
                <w:u w:val="single"/>
              </w:rPr>
            </w:pPr>
            <w:r w:rsidRPr="003E0B66">
              <w:rPr>
                <w:rStyle w:val="CharacterStyle2"/>
                <w:rFonts w:ascii="Times New Roman" w:hAnsi="Times New Roman" w:cs="Times New Roman"/>
                <w:b/>
                <w:bCs/>
                <w:spacing w:val="7"/>
                <w:u w:val="single"/>
              </w:rPr>
              <w:t>The PRRC</w:t>
            </w:r>
          </w:p>
        </w:tc>
      </w:tr>
      <w:tr w:rsidR="0081039E" w:rsidRPr="003E0B66" w14:paraId="325E78E4" w14:textId="77777777" w:rsidTr="00A35B31">
        <w:trPr>
          <w:trHeight w:val="573"/>
          <w:jc w:val="center"/>
        </w:trPr>
        <w:tc>
          <w:tcPr>
            <w:tcW w:w="5240" w:type="dxa"/>
          </w:tcPr>
          <w:p w14:paraId="0FBA660E" w14:textId="1FEE8229" w:rsidR="0081039E" w:rsidRPr="00074F77" w:rsidRDefault="00F46611" w:rsidP="00F46611">
            <w:pPr>
              <w:pStyle w:val="Style2"/>
              <w:tabs>
                <w:tab w:val="left" w:pos="426"/>
              </w:tabs>
              <w:spacing w:before="0" w:line="240" w:lineRule="auto"/>
              <w:ind w:left="0"/>
              <w:rPr>
                <w:rFonts w:ascii="Times New Roman" w:hAnsi="Times New Roman" w:cs="Times New Roman"/>
                <w:spacing w:val="7"/>
                <w:sz w:val="22"/>
                <w:szCs w:val="22"/>
              </w:rPr>
            </w:pPr>
            <w:r>
              <w:rPr>
                <w:rStyle w:val="CharacterStyle2"/>
                <w:rFonts w:ascii="Times New Roman" w:hAnsi="Times New Roman" w:cs="Times New Roman"/>
                <w:spacing w:val="7"/>
              </w:rPr>
              <w:t>Date</w:t>
            </w:r>
            <w:r w:rsidR="0081039E" w:rsidRPr="003E0B66">
              <w:rPr>
                <w:rStyle w:val="CharacterStyle2"/>
                <w:rFonts w:ascii="Times New Roman" w:hAnsi="Times New Roman" w:cs="Times New Roman"/>
                <w:spacing w:val="7"/>
              </w:rPr>
              <w:t>:</w:t>
            </w:r>
          </w:p>
        </w:tc>
        <w:tc>
          <w:tcPr>
            <w:tcW w:w="4536" w:type="dxa"/>
          </w:tcPr>
          <w:p w14:paraId="7CE9DA09" w14:textId="68745AC7" w:rsidR="0081039E" w:rsidRPr="003E0B66" w:rsidRDefault="00F46611" w:rsidP="00F46611">
            <w:pPr>
              <w:pStyle w:val="Style2"/>
              <w:tabs>
                <w:tab w:val="left" w:pos="426"/>
              </w:tabs>
              <w:spacing w:before="0" w:line="240" w:lineRule="auto"/>
              <w:ind w:left="0"/>
              <w:rPr>
                <w:rStyle w:val="CharacterStyle2"/>
                <w:rFonts w:ascii="Times New Roman" w:hAnsi="Times New Roman" w:cs="Times New Roman"/>
                <w:spacing w:val="7"/>
              </w:rPr>
            </w:pPr>
            <w:r>
              <w:rPr>
                <w:rStyle w:val="CharacterStyle2"/>
                <w:rFonts w:ascii="Times New Roman" w:hAnsi="Times New Roman" w:cs="Times New Roman"/>
                <w:spacing w:val="7"/>
              </w:rPr>
              <w:t>D</w:t>
            </w:r>
            <w:r w:rsidR="0081039E" w:rsidRPr="003E0B66">
              <w:rPr>
                <w:rStyle w:val="CharacterStyle2"/>
                <w:rFonts w:ascii="Times New Roman" w:hAnsi="Times New Roman" w:cs="Times New Roman"/>
                <w:spacing w:val="7"/>
              </w:rPr>
              <w:t>ate:</w:t>
            </w:r>
          </w:p>
        </w:tc>
      </w:tr>
      <w:tr w:rsidR="00F46611" w:rsidRPr="003E0B66" w14:paraId="01424AFF" w14:textId="77777777" w:rsidTr="00A35B31">
        <w:trPr>
          <w:trHeight w:val="578"/>
          <w:jc w:val="center"/>
        </w:trPr>
        <w:tc>
          <w:tcPr>
            <w:tcW w:w="5240" w:type="dxa"/>
          </w:tcPr>
          <w:p w14:paraId="552DC491" w14:textId="579584AF" w:rsidR="00F46611" w:rsidRPr="003E0B66" w:rsidRDefault="00F46611" w:rsidP="00F46611">
            <w:pPr>
              <w:pStyle w:val="Style2"/>
              <w:tabs>
                <w:tab w:val="left" w:pos="426"/>
              </w:tabs>
              <w:spacing w:before="0" w:line="240" w:lineRule="auto"/>
              <w:ind w:left="0"/>
              <w:rPr>
                <w:rStyle w:val="CharacterStyle2"/>
                <w:rFonts w:ascii="Times New Roman" w:hAnsi="Times New Roman" w:cs="Times New Roman"/>
                <w:spacing w:val="7"/>
              </w:rPr>
            </w:pPr>
            <w:r w:rsidRPr="003E0B66">
              <w:rPr>
                <w:rStyle w:val="CharacterStyle2"/>
                <w:rFonts w:ascii="Times New Roman" w:hAnsi="Times New Roman" w:cs="Times New Roman"/>
                <w:spacing w:val="7"/>
              </w:rPr>
              <w:t xml:space="preserve">Name: </w:t>
            </w:r>
          </w:p>
        </w:tc>
        <w:tc>
          <w:tcPr>
            <w:tcW w:w="4536" w:type="dxa"/>
          </w:tcPr>
          <w:p w14:paraId="57DAD5A0" w14:textId="1E100A30" w:rsidR="00F46611" w:rsidRPr="003E0B66" w:rsidRDefault="00F46611" w:rsidP="00F46611">
            <w:pPr>
              <w:pStyle w:val="Style2"/>
              <w:tabs>
                <w:tab w:val="left" w:pos="426"/>
              </w:tabs>
              <w:spacing w:before="0" w:line="240" w:lineRule="auto"/>
              <w:ind w:left="0"/>
              <w:rPr>
                <w:rStyle w:val="CharacterStyle2"/>
                <w:rFonts w:ascii="Times New Roman" w:hAnsi="Times New Roman" w:cs="Times New Roman"/>
                <w:spacing w:val="7"/>
              </w:rPr>
            </w:pPr>
            <w:r w:rsidRPr="003E0B66">
              <w:rPr>
                <w:rStyle w:val="CharacterStyle2"/>
                <w:rFonts w:ascii="Times New Roman" w:hAnsi="Times New Roman" w:cs="Times New Roman"/>
                <w:spacing w:val="7"/>
              </w:rPr>
              <w:t>Name:</w:t>
            </w:r>
          </w:p>
        </w:tc>
      </w:tr>
      <w:tr w:rsidR="00F46611" w:rsidRPr="003E0B66" w14:paraId="0C1034B9" w14:textId="77777777" w:rsidTr="00230F37">
        <w:trPr>
          <w:trHeight w:val="1298"/>
          <w:jc w:val="center"/>
        </w:trPr>
        <w:tc>
          <w:tcPr>
            <w:tcW w:w="5240" w:type="dxa"/>
          </w:tcPr>
          <w:p w14:paraId="6D5092C6" w14:textId="5FD68588" w:rsidR="00F46611" w:rsidRPr="003E0B66" w:rsidRDefault="00F46611" w:rsidP="00F46611">
            <w:pPr>
              <w:pStyle w:val="Style2"/>
              <w:tabs>
                <w:tab w:val="left" w:pos="426"/>
              </w:tabs>
              <w:spacing w:before="0" w:line="240" w:lineRule="auto"/>
              <w:ind w:left="0"/>
              <w:rPr>
                <w:rStyle w:val="CharacterStyle2"/>
                <w:rFonts w:ascii="Times New Roman" w:hAnsi="Times New Roman" w:cs="Times New Roman"/>
                <w:spacing w:val="7"/>
              </w:rPr>
            </w:pPr>
            <w:r>
              <w:rPr>
                <w:rStyle w:val="CharacterStyle2"/>
                <w:rFonts w:ascii="Times New Roman" w:hAnsi="Times New Roman" w:cs="Times New Roman"/>
                <w:spacing w:val="7"/>
              </w:rPr>
              <w:t>Signature:</w:t>
            </w:r>
            <w:r w:rsidRPr="003E0B66">
              <w:rPr>
                <w:rStyle w:val="CharacterStyle2"/>
                <w:rFonts w:ascii="Times New Roman" w:hAnsi="Times New Roman" w:cs="Times New Roman"/>
                <w:spacing w:val="7"/>
              </w:rPr>
              <w:t xml:space="preserve"> </w:t>
            </w:r>
          </w:p>
        </w:tc>
        <w:tc>
          <w:tcPr>
            <w:tcW w:w="4536" w:type="dxa"/>
          </w:tcPr>
          <w:p w14:paraId="638C200B" w14:textId="77777777" w:rsidR="00F46611" w:rsidRDefault="00F46611" w:rsidP="00F46611">
            <w:pPr>
              <w:pStyle w:val="Style2"/>
              <w:tabs>
                <w:tab w:val="left" w:pos="426"/>
              </w:tabs>
              <w:spacing w:before="0" w:line="240" w:lineRule="auto"/>
              <w:ind w:left="0"/>
              <w:rPr>
                <w:rStyle w:val="CharacterStyle2"/>
                <w:rFonts w:ascii="Times New Roman" w:hAnsi="Times New Roman" w:cs="Times New Roman"/>
                <w:spacing w:val="7"/>
              </w:rPr>
            </w:pPr>
            <w:r>
              <w:rPr>
                <w:rStyle w:val="CharacterStyle2"/>
                <w:rFonts w:ascii="Times New Roman" w:hAnsi="Times New Roman" w:cs="Times New Roman"/>
                <w:spacing w:val="7"/>
              </w:rPr>
              <w:t>Signature:</w:t>
            </w:r>
          </w:p>
          <w:p w14:paraId="25010134" w14:textId="77777777" w:rsidR="00F46611" w:rsidRDefault="00F46611" w:rsidP="00F46611">
            <w:pPr>
              <w:rPr>
                <w:lang w:eastAsia="fr-FR"/>
              </w:rPr>
            </w:pPr>
          </w:p>
          <w:p w14:paraId="471BAEDD" w14:textId="52CB66AC" w:rsidR="00F46611" w:rsidRPr="00F46611" w:rsidRDefault="00F46611" w:rsidP="00F46611">
            <w:pPr>
              <w:rPr>
                <w:lang w:eastAsia="fr-FR"/>
              </w:rPr>
            </w:pPr>
          </w:p>
        </w:tc>
      </w:tr>
    </w:tbl>
    <w:p w14:paraId="0F8D743A" w14:textId="2870DF1D" w:rsidR="00552423" w:rsidRDefault="00552423" w:rsidP="00F46611">
      <w:pPr>
        <w:spacing w:after="120" w:line="288" w:lineRule="auto"/>
        <w:jc w:val="both"/>
      </w:pPr>
    </w:p>
    <w:p w14:paraId="78A5714A" w14:textId="0C7D016B" w:rsidR="000A366F" w:rsidRDefault="000A366F" w:rsidP="000A366F">
      <w:pPr>
        <w:spacing w:after="160" w:line="259" w:lineRule="auto"/>
      </w:pPr>
    </w:p>
    <w:sectPr w:rsidR="000A366F" w:rsidSect="006842B7">
      <w:headerReference w:type="even" r:id="rId9"/>
      <w:headerReference w:type="default" r:id="rId10"/>
      <w:footerReference w:type="even" r:id="rId11"/>
      <w:footerReference w:type="default" r:id="rId12"/>
      <w:headerReference w:type="first" r:id="rId13"/>
      <w:footerReference w:type="first" r:id="rId14"/>
      <w:pgSz w:w="11906" w:h="16838"/>
      <w:pgMar w:top="1020" w:right="1440" w:bottom="1440" w:left="1440" w:header="708" w:footer="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54555D" w14:textId="77777777" w:rsidR="008B18BE" w:rsidRDefault="008B18BE" w:rsidP="00875ED9">
      <w:r>
        <w:separator/>
      </w:r>
    </w:p>
  </w:endnote>
  <w:endnote w:type="continuationSeparator" w:id="0">
    <w:p w14:paraId="2EA8A79B" w14:textId="77777777" w:rsidR="008B18BE" w:rsidRDefault="008B18BE" w:rsidP="00875E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3E944E" w14:textId="77777777" w:rsidR="00D877DD" w:rsidRDefault="00D877DD">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92927279"/>
      <w:docPartObj>
        <w:docPartGallery w:val="Page Numbers (Bottom of Page)"/>
        <w:docPartUnique/>
      </w:docPartObj>
    </w:sdtPr>
    <w:sdtEndPr>
      <w:rPr>
        <w:noProof/>
        <w:sz w:val="20"/>
        <w:szCs w:val="20"/>
      </w:rPr>
    </w:sdtEndPr>
    <w:sdtContent>
      <w:p w14:paraId="06F19F07" w14:textId="465FB1F3" w:rsidR="00875ED9" w:rsidRPr="00DE7FE3" w:rsidRDefault="00875ED9" w:rsidP="006842B7">
        <w:pPr>
          <w:pStyle w:val="Pieddepage"/>
          <w:spacing w:after="240"/>
          <w:jc w:val="center"/>
          <w:rPr>
            <w:noProof/>
            <w:sz w:val="20"/>
            <w:szCs w:val="20"/>
          </w:rPr>
        </w:pPr>
        <w:r w:rsidRPr="00DE7FE3">
          <w:rPr>
            <w:sz w:val="20"/>
            <w:szCs w:val="20"/>
          </w:rPr>
          <w:fldChar w:fldCharType="begin"/>
        </w:r>
        <w:r w:rsidRPr="00DE7FE3">
          <w:rPr>
            <w:sz w:val="20"/>
            <w:szCs w:val="20"/>
          </w:rPr>
          <w:instrText xml:space="preserve"> PAGE   \* MERGEFORMAT </w:instrText>
        </w:r>
        <w:r w:rsidRPr="00DE7FE3">
          <w:rPr>
            <w:sz w:val="20"/>
            <w:szCs w:val="20"/>
          </w:rPr>
          <w:fldChar w:fldCharType="separate"/>
        </w:r>
        <w:r w:rsidR="00D04636" w:rsidRPr="00DE7FE3">
          <w:rPr>
            <w:noProof/>
            <w:sz w:val="20"/>
            <w:szCs w:val="20"/>
          </w:rPr>
          <w:t>4</w:t>
        </w:r>
        <w:r w:rsidRPr="00DE7FE3">
          <w:rPr>
            <w:noProof/>
            <w:sz w:val="20"/>
            <w:szCs w:val="20"/>
          </w:rPr>
          <w:fldChar w:fldCharType="end"/>
        </w:r>
      </w:p>
    </w:sdtContent>
  </w:sdt>
  <w:p w14:paraId="19F010DA" w14:textId="0FB94D4A" w:rsidR="006842B7" w:rsidRPr="00DE7FE3" w:rsidRDefault="006842B7" w:rsidP="006842B7">
    <w:pPr>
      <w:jc w:val="center"/>
      <w:rPr>
        <w:color w:val="000000" w:themeColor="text1"/>
        <w:sz w:val="18"/>
        <w:szCs w:val="18"/>
        <w:lang w:val="en-US"/>
      </w:rPr>
    </w:pPr>
    <w:r w:rsidRPr="00DE7FE3">
      <w:rPr>
        <w:color w:val="000000" w:themeColor="text1"/>
        <w:sz w:val="18"/>
        <w:szCs w:val="18"/>
        <w:lang w:val="en-US"/>
      </w:rPr>
      <w:t xml:space="preserve">©2021 Team-PRRC.  All rights reserved. Model Letter of Appointment for PRRC </w:t>
    </w:r>
  </w:p>
  <w:p w14:paraId="7E6E91ED" w14:textId="77777777" w:rsidR="00875ED9" w:rsidRPr="00DE7FE3" w:rsidRDefault="00875ED9">
    <w:pPr>
      <w:pStyle w:val="Pieddepage"/>
      <w:rPr>
        <w:sz w:val="22"/>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D823D4" w14:textId="77777777" w:rsidR="00D877DD" w:rsidRDefault="00D877D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965DFD" w14:textId="77777777" w:rsidR="008B18BE" w:rsidRDefault="008B18BE" w:rsidP="00875ED9">
      <w:r>
        <w:separator/>
      </w:r>
    </w:p>
  </w:footnote>
  <w:footnote w:type="continuationSeparator" w:id="0">
    <w:p w14:paraId="0F5DA439" w14:textId="77777777" w:rsidR="008B18BE" w:rsidRDefault="008B18BE" w:rsidP="00875E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93C02E" w14:textId="7D6FAF30" w:rsidR="00D877DD" w:rsidRDefault="008B18BE">
    <w:pPr>
      <w:pStyle w:val="En-tte"/>
    </w:pPr>
    <w:r>
      <w:rPr>
        <w:noProof/>
      </w:rPr>
      <w:pict w14:anchorId="40A0C0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4973413" o:spid="_x0000_s2051" type="#_x0000_t136" alt="" style="position:absolute;margin-left:0;margin-top:0;width:509pt;height:127.25pt;rotation:315;z-index:-251651072;mso-wrap-edited:f;mso-width-percent:0;mso-height-percent:0;mso-position-horizontal:center;mso-position-horizontal-relative:margin;mso-position-vertical:center;mso-position-vertical-relative:margin;mso-width-percent:0;mso-height-percent:0" o:allowincell="f" fillcolor="black" stroked="f">
          <v:fill opacity="19660f"/>
          <v:textpath style="font-family:&quot;Mistral&quot;;font-size:1pt;font-weight:bold" string="TEAM-PRRC"/>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79FF6B" w14:textId="7389F9F5" w:rsidR="00D877DD" w:rsidRDefault="008B18BE">
    <w:pPr>
      <w:pStyle w:val="En-tte"/>
    </w:pPr>
    <w:r>
      <w:rPr>
        <w:noProof/>
      </w:rPr>
      <w:pict w14:anchorId="0F472E9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4973414" o:spid="_x0000_s2050" type="#_x0000_t136" alt="" style="position:absolute;margin-left:0;margin-top:0;width:509pt;height:127.25pt;rotation:315;z-index:-251646976;mso-wrap-edited:f;mso-width-percent:0;mso-height-percent:0;mso-position-horizontal:center;mso-position-horizontal-relative:margin;mso-position-vertical:center;mso-position-vertical-relative:margin;mso-width-percent:0;mso-height-percent:0" o:allowincell="f" fillcolor="black" stroked="f">
          <v:fill opacity="19660f"/>
          <v:textpath style="font-family:&quot;Mistral&quot;;font-size:1pt;font-weight:bold" string="TEAM-PRRC"/>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88261B" w14:textId="3D36A095" w:rsidR="00D877DD" w:rsidRDefault="008B18BE">
    <w:pPr>
      <w:pStyle w:val="En-tte"/>
    </w:pPr>
    <w:r>
      <w:rPr>
        <w:noProof/>
      </w:rPr>
      <w:pict w14:anchorId="73BB4F2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4973412" o:spid="_x0000_s2049" type="#_x0000_t136" alt="" style="position:absolute;margin-left:0;margin-top:0;width:509pt;height:127.25pt;rotation:315;z-index:-251655168;mso-wrap-edited:f;mso-width-percent:0;mso-height-percent:0;mso-position-horizontal:center;mso-position-horizontal-relative:margin;mso-position-vertical:center;mso-position-vertical-relative:margin;mso-width-percent:0;mso-height-percent:0" o:allowincell="f" fillcolor="black" stroked="f">
          <v:fill opacity="19660f"/>
          <v:textpath style="font-family:&quot;Mistral&quot;;font-size:1pt;font-weight:bold" string="TEAM-PRRC"/>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8A6CF8"/>
    <w:multiLevelType w:val="hybridMultilevel"/>
    <w:tmpl w:val="F0BC251E"/>
    <w:lvl w:ilvl="0" w:tplc="2D2EBF0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1A3AF3"/>
    <w:multiLevelType w:val="hybridMultilevel"/>
    <w:tmpl w:val="5830B2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25063"/>
    <w:multiLevelType w:val="hybridMultilevel"/>
    <w:tmpl w:val="34DA1962"/>
    <w:lvl w:ilvl="0" w:tplc="0DA2601A">
      <w:start w:val="1"/>
      <w:numFmt w:val="bullet"/>
      <w:lvlText w:val="•"/>
      <w:lvlJc w:val="left"/>
      <w:pPr>
        <w:tabs>
          <w:tab w:val="num" w:pos="720"/>
        </w:tabs>
        <w:ind w:left="720" w:hanging="360"/>
      </w:pPr>
      <w:rPr>
        <w:rFonts w:ascii="Arial" w:hAnsi="Arial" w:hint="default"/>
      </w:rPr>
    </w:lvl>
    <w:lvl w:ilvl="1" w:tplc="1E4CD30C">
      <w:start w:val="1"/>
      <w:numFmt w:val="bullet"/>
      <w:lvlText w:val="•"/>
      <w:lvlJc w:val="left"/>
      <w:pPr>
        <w:tabs>
          <w:tab w:val="num" w:pos="1440"/>
        </w:tabs>
        <w:ind w:left="1440" w:hanging="360"/>
      </w:pPr>
      <w:rPr>
        <w:rFonts w:ascii="Arial" w:hAnsi="Arial" w:hint="default"/>
      </w:rPr>
    </w:lvl>
    <w:lvl w:ilvl="2" w:tplc="009CA6E8" w:tentative="1">
      <w:start w:val="1"/>
      <w:numFmt w:val="bullet"/>
      <w:lvlText w:val="•"/>
      <w:lvlJc w:val="left"/>
      <w:pPr>
        <w:tabs>
          <w:tab w:val="num" w:pos="2160"/>
        </w:tabs>
        <w:ind w:left="2160" w:hanging="360"/>
      </w:pPr>
      <w:rPr>
        <w:rFonts w:ascii="Arial" w:hAnsi="Arial" w:hint="default"/>
      </w:rPr>
    </w:lvl>
    <w:lvl w:ilvl="3" w:tplc="A0624ECE" w:tentative="1">
      <w:start w:val="1"/>
      <w:numFmt w:val="bullet"/>
      <w:lvlText w:val="•"/>
      <w:lvlJc w:val="left"/>
      <w:pPr>
        <w:tabs>
          <w:tab w:val="num" w:pos="2880"/>
        </w:tabs>
        <w:ind w:left="2880" w:hanging="360"/>
      </w:pPr>
      <w:rPr>
        <w:rFonts w:ascii="Arial" w:hAnsi="Arial" w:hint="default"/>
      </w:rPr>
    </w:lvl>
    <w:lvl w:ilvl="4" w:tplc="943C34F0" w:tentative="1">
      <w:start w:val="1"/>
      <w:numFmt w:val="bullet"/>
      <w:lvlText w:val="•"/>
      <w:lvlJc w:val="left"/>
      <w:pPr>
        <w:tabs>
          <w:tab w:val="num" w:pos="3600"/>
        </w:tabs>
        <w:ind w:left="3600" w:hanging="360"/>
      </w:pPr>
      <w:rPr>
        <w:rFonts w:ascii="Arial" w:hAnsi="Arial" w:hint="default"/>
      </w:rPr>
    </w:lvl>
    <w:lvl w:ilvl="5" w:tplc="37EA6BBA" w:tentative="1">
      <w:start w:val="1"/>
      <w:numFmt w:val="bullet"/>
      <w:lvlText w:val="•"/>
      <w:lvlJc w:val="left"/>
      <w:pPr>
        <w:tabs>
          <w:tab w:val="num" w:pos="4320"/>
        </w:tabs>
        <w:ind w:left="4320" w:hanging="360"/>
      </w:pPr>
      <w:rPr>
        <w:rFonts w:ascii="Arial" w:hAnsi="Arial" w:hint="default"/>
      </w:rPr>
    </w:lvl>
    <w:lvl w:ilvl="6" w:tplc="3FEA409A" w:tentative="1">
      <w:start w:val="1"/>
      <w:numFmt w:val="bullet"/>
      <w:lvlText w:val="•"/>
      <w:lvlJc w:val="left"/>
      <w:pPr>
        <w:tabs>
          <w:tab w:val="num" w:pos="5040"/>
        </w:tabs>
        <w:ind w:left="5040" w:hanging="360"/>
      </w:pPr>
      <w:rPr>
        <w:rFonts w:ascii="Arial" w:hAnsi="Arial" w:hint="default"/>
      </w:rPr>
    </w:lvl>
    <w:lvl w:ilvl="7" w:tplc="AA563AEC" w:tentative="1">
      <w:start w:val="1"/>
      <w:numFmt w:val="bullet"/>
      <w:lvlText w:val="•"/>
      <w:lvlJc w:val="left"/>
      <w:pPr>
        <w:tabs>
          <w:tab w:val="num" w:pos="5760"/>
        </w:tabs>
        <w:ind w:left="5760" w:hanging="360"/>
      </w:pPr>
      <w:rPr>
        <w:rFonts w:ascii="Arial" w:hAnsi="Arial" w:hint="default"/>
      </w:rPr>
    </w:lvl>
    <w:lvl w:ilvl="8" w:tplc="F650EF3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A0F4111"/>
    <w:multiLevelType w:val="multilevel"/>
    <w:tmpl w:val="F6D040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BF334F0"/>
    <w:multiLevelType w:val="multilevel"/>
    <w:tmpl w:val="4C6ACF4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DA0146A"/>
    <w:multiLevelType w:val="hybridMultilevel"/>
    <w:tmpl w:val="04300C0C"/>
    <w:lvl w:ilvl="0" w:tplc="5F942B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E4300EC"/>
    <w:multiLevelType w:val="hybridMultilevel"/>
    <w:tmpl w:val="0F440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B47BC6"/>
    <w:multiLevelType w:val="multilevel"/>
    <w:tmpl w:val="4A421EBE"/>
    <w:lvl w:ilvl="0">
      <w:start w:val="1"/>
      <w:numFmt w:val="decimal"/>
      <w:lvlText w:val="%1."/>
      <w:lvlJc w:val="left"/>
      <w:pPr>
        <w:ind w:left="360" w:hanging="360"/>
      </w:pPr>
      <w:rPr>
        <w:b/>
        <w:bCs/>
      </w:rPr>
    </w:lvl>
    <w:lvl w:ilvl="1">
      <w:start w:val="1"/>
      <w:numFmt w:val="decimal"/>
      <w:lvlText w:val="%1.%2."/>
      <w:lvlJc w:val="left"/>
      <w:pPr>
        <w:ind w:left="792" w:hanging="432"/>
      </w:pPr>
      <w:rPr>
        <w:rFonts w:ascii="Calibri" w:hAnsi="Calibri" w:cs="Calibri" w:hint="default"/>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E1C782A"/>
    <w:multiLevelType w:val="hybridMultilevel"/>
    <w:tmpl w:val="C554B80C"/>
    <w:lvl w:ilvl="0" w:tplc="569E66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8331E21"/>
    <w:multiLevelType w:val="hybridMultilevel"/>
    <w:tmpl w:val="2808221A"/>
    <w:lvl w:ilvl="0" w:tplc="AE0A5A00">
      <w:start w:val="1"/>
      <w:numFmt w:val="lowerLetter"/>
      <w:lvlText w:val="(%1)"/>
      <w:lvlJc w:val="left"/>
      <w:pPr>
        <w:ind w:left="360" w:hanging="360"/>
      </w:pPr>
      <w:rPr>
        <w:rFonts w:ascii="Times New Roman" w:eastAsiaTheme="minorHAnsi" w:hAnsi="Times New Roman" w:cs="Times New Roman"/>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4"/>
  </w:num>
  <w:num w:numId="3">
    <w:abstractNumId w:val="9"/>
  </w:num>
  <w:num w:numId="4">
    <w:abstractNumId w:val="1"/>
  </w:num>
  <w:num w:numId="5">
    <w:abstractNumId w:val="5"/>
  </w:num>
  <w:num w:numId="6">
    <w:abstractNumId w:val="8"/>
  </w:num>
  <w:num w:numId="7">
    <w:abstractNumId w:val="6"/>
  </w:num>
  <w:num w:numId="8">
    <w:abstractNumId w:val="7"/>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hideSpellingErrors/>
  <w:hideGrammaticalErrors/>
  <w:proofState w:spelling="clean" w:grammar="clean"/>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1B45"/>
    <w:rsid w:val="00035E30"/>
    <w:rsid w:val="00044945"/>
    <w:rsid w:val="00054CAF"/>
    <w:rsid w:val="0006077B"/>
    <w:rsid w:val="00074F77"/>
    <w:rsid w:val="000A366F"/>
    <w:rsid w:val="000D35D1"/>
    <w:rsid w:val="000D3AED"/>
    <w:rsid w:val="000E576B"/>
    <w:rsid w:val="000F70E3"/>
    <w:rsid w:val="00107BC8"/>
    <w:rsid w:val="00113687"/>
    <w:rsid w:val="001D5B42"/>
    <w:rsid w:val="001E675E"/>
    <w:rsid w:val="00224EC1"/>
    <w:rsid w:val="00230F37"/>
    <w:rsid w:val="00260872"/>
    <w:rsid w:val="002D7B31"/>
    <w:rsid w:val="00336284"/>
    <w:rsid w:val="00374FFA"/>
    <w:rsid w:val="003B7480"/>
    <w:rsid w:val="003C4259"/>
    <w:rsid w:val="003E0B66"/>
    <w:rsid w:val="0045608D"/>
    <w:rsid w:val="00505FEB"/>
    <w:rsid w:val="0051260C"/>
    <w:rsid w:val="00544CF1"/>
    <w:rsid w:val="00552423"/>
    <w:rsid w:val="0058038A"/>
    <w:rsid w:val="005B35E6"/>
    <w:rsid w:val="005D6CC4"/>
    <w:rsid w:val="005D6E94"/>
    <w:rsid w:val="0060302E"/>
    <w:rsid w:val="00683BDB"/>
    <w:rsid w:val="006842B7"/>
    <w:rsid w:val="0069563E"/>
    <w:rsid w:val="006E38F4"/>
    <w:rsid w:val="00761F17"/>
    <w:rsid w:val="00772B26"/>
    <w:rsid w:val="00774C39"/>
    <w:rsid w:val="007E57D5"/>
    <w:rsid w:val="007F6064"/>
    <w:rsid w:val="0081039E"/>
    <w:rsid w:val="00841962"/>
    <w:rsid w:val="008457CD"/>
    <w:rsid w:val="00875ED9"/>
    <w:rsid w:val="008B18BE"/>
    <w:rsid w:val="008C5970"/>
    <w:rsid w:val="009065AE"/>
    <w:rsid w:val="00943177"/>
    <w:rsid w:val="009D5DE2"/>
    <w:rsid w:val="009F2570"/>
    <w:rsid w:val="00A04710"/>
    <w:rsid w:val="00A244E8"/>
    <w:rsid w:val="00A24BFA"/>
    <w:rsid w:val="00A35B31"/>
    <w:rsid w:val="00A62203"/>
    <w:rsid w:val="00A9619A"/>
    <w:rsid w:val="00AB6C0E"/>
    <w:rsid w:val="00AE1CC8"/>
    <w:rsid w:val="00AE1CFB"/>
    <w:rsid w:val="00B2650E"/>
    <w:rsid w:val="00B3257E"/>
    <w:rsid w:val="00B91B45"/>
    <w:rsid w:val="00B9575A"/>
    <w:rsid w:val="00BA0945"/>
    <w:rsid w:val="00BC7D4C"/>
    <w:rsid w:val="00C658C8"/>
    <w:rsid w:val="00C86130"/>
    <w:rsid w:val="00CE1743"/>
    <w:rsid w:val="00D019CA"/>
    <w:rsid w:val="00D04636"/>
    <w:rsid w:val="00D658A2"/>
    <w:rsid w:val="00D7096C"/>
    <w:rsid w:val="00D877DD"/>
    <w:rsid w:val="00DC54D5"/>
    <w:rsid w:val="00DC61CD"/>
    <w:rsid w:val="00DD1211"/>
    <w:rsid w:val="00DE7FE3"/>
    <w:rsid w:val="00E26629"/>
    <w:rsid w:val="00E7088B"/>
    <w:rsid w:val="00E9732B"/>
    <w:rsid w:val="00EA6546"/>
    <w:rsid w:val="00EC7BBB"/>
    <w:rsid w:val="00EE39D0"/>
    <w:rsid w:val="00EE74D0"/>
    <w:rsid w:val="00F36098"/>
    <w:rsid w:val="00F46611"/>
    <w:rsid w:val="00F46918"/>
    <w:rsid w:val="00F55148"/>
    <w:rsid w:val="00F67E0D"/>
    <w:rsid w:val="00F77011"/>
    <w:rsid w:val="00F966D3"/>
    <w:rsid w:val="00FC0B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FB4FCF9"/>
  <w15:chartTrackingRefBased/>
  <w15:docId w15:val="{C7A2FEEA-BBB6-4058-87F9-EC77840BD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B45"/>
    <w:pPr>
      <w:spacing w:after="0" w:line="240" w:lineRule="auto"/>
    </w:pPr>
    <w:rPr>
      <w:rFonts w:ascii="Times New Roman" w:hAnsi="Times New Roman" w:cs="Times New Roman"/>
      <w:sz w:val="24"/>
      <w:szCs w:val="24"/>
      <w:lang w:eastAsia="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75ED9"/>
    <w:pPr>
      <w:tabs>
        <w:tab w:val="center" w:pos="4513"/>
        <w:tab w:val="right" w:pos="9026"/>
      </w:tabs>
    </w:pPr>
  </w:style>
  <w:style w:type="character" w:customStyle="1" w:styleId="En-tteCar">
    <w:name w:val="En-tête Car"/>
    <w:basedOn w:val="Policepardfaut"/>
    <w:link w:val="En-tte"/>
    <w:uiPriority w:val="99"/>
    <w:rsid w:val="00875ED9"/>
    <w:rPr>
      <w:rFonts w:ascii="Times New Roman" w:hAnsi="Times New Roman" w:cs="Times New Roman"/>
      <w:sz w:val="24"/>
      <w:szCs w:val="24"/>
      <w:lang w:eastAsia="en-GB"/>
    </w:rPr>
  </w:style>
  <w:style w:type="paragraph" w:styleId="Pieddepage">
    <w:name w:val="footer"/>
    <w:basedOn w:val="Normal"/>
    <w:link w:val="PieddepageCar"/>
    <w:uiPriority w:val="99"/>
    <w:unhideWhenUsed/>
    <w:rsid w:val="00875ED9"/>
    <w:pPr>
      <w:tabs>
        <w:tab w:val="center" w:pos="4513"/>
        <w:tab w:val="right" w:pos="9026"/>
      </w:tabs>
    </w:pPr>
  </w:style>
  <w:style w:type="character" w:customStyle="1" w:styleId="PieddepageCar">
    <w:name w:val="Pied de page Car"/>
    <w:basedOn w:val="Policepardfaut"/>
    <w:link w:val="Pieddepage"/>
    <w:uiPriority w:val="99"/>
    <w:rsid w:val="00875ED9"/>
    <w:rPr>
      <w:rFonts w:ascii="Times New Roman" w:hAnsi="Times New Roman" w:cs="Times New Roman"/>
      <w:sz w:val="24"/>
      <w:szCs w:val="24"/>
      <w:lang w:eastAsia="en-GB"/>
    </w:rPr>
  </w:style>
  <w:style w:type="character" w:styleId="Marquedecommentaire">
    <w:name w:val="annotation reference"/>
    <w:basedOn w:val="Policepardfaut"/>
    <w:uiPriority w:val="99"/>
    <w:semiHidden/>
    <w:unhideWhenUsed/>
    <w:rsid w:val="00AB6C0E"/>
    <w:rPr>
      <w:sz w:val="16"/>
      <w:szCs w:val="16"/>
    </w:rPr>
  </w:style>
  <w:style w:type="paragraph" w:styleId="Commentaire">
    <w:name w:val="annotation text"/>
    <w:basedOn w:val="Normal"/>
    <w:link w:val="CommentaireCar"/>
    <w:uiPriority w:val="99"/>
    <w:unhideWhenUsed/>
    <w:rsid w:val="00AB6C0E"/>
    <w:rPr>
      <w:sz w:val="20"/>
      <w:szCs w:val="20"/>
    </w:rPr>
  </w:style>
  <w:style w:type="character" w:customStyle="1" w:styleId="CommentaireCar">
    <w:name w:val="Commentaire Car"/>
    <w:basedOn w:val="Policepardfaut"/>
    <w:link w:val="Commentaire"/>
    <w:uiPriority w:val="99"/>
    <w:rsid w:val="00AB6C0E"/>
    <w:rPr>
      <w:rFonts w:ascii="Times New Roman" w:hAnsi="Times New Roman" w:cs="Times New Roman"/>
      <w:sz w:val="20"/>
      <w:szCs w:val="20"/>
      <w:lang w:eastAsia="en-GB"/>
    </w:rPr>
  </w:style>
  <w:style w:type="paragraph" w:styleId="Objetducommentaire">
    <w:name w:val="annotation subject"/>
    <w:basedOn w:val="Commentaire"/>
    <w:next w:val="Commentaire"/>
    <w:link w:val="ObjetducommentaireCar"/>
    <w:uiPriority w:val="99"/>
    <w:semiHidden/>
    <w:unhideWhenUsed/>
    <w:rsid w:val="00AB6C0E"/>
    <w:rPr>
      <w:b/>
      <w:bCs/>
    </w:rPr>
  </w:style>
  <w:style w:type="character" w:customStyle="1" w:styleId="ObjetducommentaireCar">
    <w:name w:val="Objet du commentaire Car"/>
    <w:basedOn w:val="CommentaireCar"/>
    <w:link w:val="Objetducommentaire"/>
    <w:uiPriority w:val="99"/>
    <w:semiHidden/>
    <w:rsid w:val="00AB6C0E"/>
    <w:rPr>
      <w:rFonts w:ascii="Times New Roman" w:hAnsi="Times New Roman" w:cs="Times New Roman"/>
      <w:b/>
      <w:bCs/>
      <w:sz w:val="20"/>
      <w:szCs w:val="20"/>
      <w:lang w:eastAsia="en-GB"/>
    </w:rPr>
  </w:style>
  <w:style w:type="paragraph" w:styleId="Textedebulles">
    <w:name w:val="Balloon Text"/>
    <w:basedOn w:val="Normal"/>
    <w:link w:val="TextedebullesCar"/>
    <w:uiPriority w:val="99"/>
    <w:semiHidden/>
    <w:unhideWhenUsed/>
    <w:rsid w:val="00AB6C0E"/>
    <w:rPr>
      <w:rFonts w:ascii="Segoe UI" w:hAnsi="Segoe UI" w:cs="Segoe UI"/>
      <w:sz w:val="18"/>
      <w:szCs w:val="18"/>
    </w:rPr>
  </w:style>
  <w:style w:type="character" w:customStyle="1" w:styleId="TextedebullesCar">
    <w:name w:val="Texte de bulles Car"/>
    <w:basedOn w:val="Policepardfaut"/>
    <w:link w:val="Textedebulles"/>
    <w:uiPriority w:val="99"/>
    <w:semiHidden/>
    <w:rsid w:val="00AB6C0E"/>
    <w:rPr>
      <w:rFonts w:ascii="Segoe UI" w:hAnsi="Segoe UI" w:cs="Segoe UI"/>
      <w:sz w:val="18"/>
      <w:szCs w:val="18"/>
      <w:lang w:eastAsia="en-GB"/>
    </w:rPr>
  </w:style>
  <w:style w:type="paragraph" w:styleId="NormalWeb">
    <w:name w:val="Normal (Web)"/>
    <w:basedOn w:val="Normal"/>
    <w:uiPriority w:val="99"/>
    <w:semiHidden/>
    <w:unhideWhenUsed/>
    <w:rsid w:val="00D019CA"/>
    <w:pPr>
      <w:spacing w:before="100" w:beforeAutospacing="1" w:after="100" w:afterAutospacing="1"/>
    </w:pPr>
    <w:rPr>
      <w:rFonts w:eastAsia="Times New Roman"/>
      <w:lang w:val="fr-FR" w:eastAsia="fr-FR"/>
    </w:rPr>
  </w:style>
  <w:style w:type="character" w:customStyle="1" w:styleId="il">
    <w:name w:val="il"/>
    <w:basedOn w:val="Policepardfaut"/>
    <w:rsid w:val="00552423"/>
  </w:style>
  <w:style w:type="paragraph" w:customStyle="1" w:styleId="m-3005684713006285767msonospacing">
    <w:name w:val="m_-3005684713006285767msonospacing"/>
    <w:basedOn w:val="Normal"/>
    <w:rsid w:val="00552423"/>
    <w:pPr>
      <w:spacing w:before="100" w:beforeAutospacing="1" w:after="100" w:afterAutospacing="1"/>
    </w:pPr>
    <w:rPr>
      <w:rFonts w:eastAsia="Times New Roman"/>
      <w:lang w:val="fr-FR" w:eastAsia="fr-FR"/>
    </w:rPr>
  </w:style>
  <w:style w:type="paragraph" w:styleId="Rvision">
    <w:name w:val="Revision"/>
    <w:hidden/>
    <w:uiPriority w:val="99"/>
    <w:semiHidden/>
    <w:rsid w:val="00044945"/>
    <w:pPr>
      <w:spacing w:after="0" w:line="240" w:lineRule="auto"/>
    </w:pPr>
    <w:rPr>
      <w:rFonts w:ascii="Times New Roman" w:hAnsi="Times New Roman" w:cs="Times New Roman"/>
      <w:sz w:val="24"/>
      <w:szCs w:val="24"/>
      <w:lang w:eastAsia="en-GB"/>
    </w:rPr>
  </w:style>
  <w:style w:type="paragraph" w:customStyle="1" w:styleId="Style2">
    <w:name w:val="Style2"/>
    <w:basedOn w:val="Normal"/>
    <w:next w:val="Normal"/>
    <w:link w:val="Style2Car"/>
    <w:qFormat/>
    <w:rsid w:val="00841962"/>
    <w:pPr>
      <w:widowControl w:val="0"/>
      <w:kinsoku w:val="0"/>
      <w:spacing w:before="216" w:line="271" w:lineRule="auto"/>
      <w:ind w:left="648"/>
      <w:jc w:val="both"/>
    </w:pPr>
    <w:rPr>
      <w:rFonts w:ascii="Arial" w:eastAsia="Times New Roman" w:hAnsi="Arial" w:cs="Arial"/>
      <w:spacing w:val="1"/>
      <w:lang w:eastAsia="fr-FR"/>
    </w:rPr>
  </w:style>
  <w:style w:type="character" w:customStyle="1" w:styleId="Style2Car">
    <w:name w:val="Style2 Car"/>
    <w:basedOn w:val="Policepardfaut"/>
    <w:link w:val="Style2"/>
    <w:rsid w:val="00841962"/>
    <w:rPr>
      <w:rFonts w:ascii="Arial" w:eastAsia="Times New Roman" w:hAnsi="Arial" w:cs="Arial"/>
      <w:spacing w:val="1"/>
      <w:sz w:val="24"/>
      <w:szCs w:val="24"/>
      <w:lang w:eastAsia="fr-FR"/>
    </w:rPr>
  </w:style>
  <w:style w:type="character" w:customStyle="1" w:styleId="CharacterStyle2">
    <w:name w:val="Character Style 2"/>
    <w:uiPriority w:val="99"/>
    <w:rsid w:val="00841962"/>
    <w:rPr>
      <w:sz w:val="22"/>
      <w:szCs w:val="22"/>
    </w:rPr>
  </w:style>
  <w:style w:type="paragraph" w:styleId="Paragraphedeliste">
    <w:name w:val="List Paragraph"/>
    <w:basedOn w:val="Normal"/>
    <w:uiPriority w:val="34"/>
    <w:qFormat/>
    <w:rsid w:val="00DD1211"/>
    <w:pPr>
      <w:ind w:left="720"/>
      <w:contextualSpacing/>
    </w:pPr>
  </w:style>
  <w:style w:type="table" w:styleId="Grilledutableau">
    <w:name w:val="Table Grid"/>
    <w:basedOn w:val="TableauNormal"/>
    <w:uiPriority w:val="39"/>
    <w:rsid w:val="008103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338972">
      <w:bodyDiv w:val="1"/>
      <w:marLeft w:val="0"/>
      <w:marRight w:val="0"/>
      <w:marTop w:val="0"/>
      <w:marBottom w:val="0"/>
      <w:divBdr>
        <w:top w:val="none" w:sz="0" w:space="0" w:color="auto"/>
        <w:left w:val="none" w:sz="0" w:space="0" w:color="auto"/>
        <w:bottom w:val="none" w:sz="0" w:space="0" w:color="auto"/>
        <w:right w:val="none" w:sz="0" w:space="0" w:color="auto"/>
      </w:divBdr>
    </w:div>
    <w:div w:id="1117061592">
      <w:bodyDiv w:val="1"/>
      <w:marLeft w:val="0"/>
      <w:marRight w:val="0"/>
      <w:marTop w:val="0"/>
      <w:marBottom w:val="0"/>
      <w:divBdr>
        <w:top w:val="none" w:sz="0" w:space="0" w:color="auto"/>
        <w:left w:val="none" w:sz="0" w:space="0" w:color="auto"/>
        <w:bottom w:val="none" w:sz="0" w:space="0" w:color="auto"/>
        <w:right w:val="none" w:sz="0" w:space="0" w:color="auto"/>
      </w:divBdr>
    </w:div>
    <w:div w:id="1120685812">
      <w:bodyDiv w:val="1"/>
      <w:marLeft w:val="0"/>
      <w:marRight w:val="0"/>
      <w:marTop w:val="0"/>
      <w:marBottom w:val="0"/>
      <w:divBdr>
        <w:top w:val="none" w:sz="0" w:space="0" w:color="auto"/>
        <w:left w:val="none" w:sz="0" w:space="0" w:color="auto"/>
        <w:bottom w:val="none" w:sz="0" w:space="0" w:color="auto"/>
        <w:right w:val="none" w:sz="0" w:space="0" w:color="auto"/>
      </w:divBdr>
      <w:divsChild>
        <w:div w:id="1866481904">
          <w:marLeft w:val="0"/>
          <w:marRight w:val="0"/>
          <w:marTop w:val="0"/>
          <w:marBottom w:val="0"/>
          <w:divBdr>
            <w:top w:val="none" w:sz="0" w:space="0" w:color="auto"/>
            <w:left w:val="none" w:sz="0" w:space="0" w:color="auto"/>
            <w:bottom w:val="none" w:sz="0" w:space="0" w:color="auto"/>
            <w:right w:val="none" w:sz="0" w:space="0" w:color="auto"/>
          </w:divBdr>
          <w:divsChild>
            <w:div w:id="392235095">
              <w:marLeft w:val="0"/>
              <w:marRight w:val="0"/>
              <w:marTop w:val="0"/>
              <w:marBottom w:val="0"/>
              <w:divBdr>
                <w:top w:val="none" w:sz="0" w:space="0" w:color="auto"/>
                <w:left w:val="none" w:sz="0" w:space="0" w:color="auto"/>
                <w:bottom w:val="none" w:sz="0" w:space="0" w:color="auto"/>
                <w:right w:val="none" w:sz="0" w:space="0" w:color="auto"/>
              </w:divBdr>
              <w:divsChild>
                <w:div w:id="49117280">
                  <w:marLeft w:val="0"/>
                  <w:marRight w:val="0"/>
                  <w:marTop w:val="0"/>
                  <w:marBottom w:val="0"/>
                  <w:divBdr>
                    <w:top w:val="none" w:sz="0" w:space="0" w:color="auto"/>
                    <w:left w:val="none" w:sz="0" w:space="0" w:color="auto"/>
                    <w:bottom w:val="none" w:sz="0" w:space="0" w:color="auto"/>
                    <w:right w:val="none" w:sz="0" w:space="0" w:color="auto"/>
                  </w:divBdr>
                  <w:divsChild>
                    <w:div w:id="11909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5735887">
      <w:bodyDiv w:val="1"/>
      <w:marLeft w:val="0"/>
      <w:marRight w:val="0"/>
      <w:marTop w:val="0"/>
      <w:marBottom w:val="0"/>
      <w:divBdr>
        <w:top w:val="none" w:sz="0" w:space="0" w:color="auto"/>
        <w:left w:val="none" w:sz="0" w:space="0" w:color="auto"/>
        <w:bottom w:val="none" w:sz="0" w:space="0" w:color="auto"/>
        <w:right w:val="none" w:sz="0" w:space="0" w:color="auto"/>
      </w:divBdr>
      <w:divsChild>
        <w:div w:id="1490244133">
          <w:marLeft w:val="1080"/>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B91EDA-B91B-4A47-8D4C-CB69F55F7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1101</Words>
  <Characters>6279</Characters>
  <Application>Microsoft Office Word</Application>
  <DocSecurity>0</DocSecurity>
  <Lines>52</Lines>
  <Paragraphs>14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Bristows</dc:creator>
  <cp:keywords/>
  <dc:description/>
  <cp:lastModifiedBy>Daniel PETIT</cp:lastModifiedBy>
  <cp:revision>2</cp:revision>
  <dcterms:created xsi:type="dcterms:W3CDTF">2021-03-23T14:37:00Z</dcterms:created>
  <dcterms:modified xsi:type="dcterms:W3CDTF">2021-03-23T14:37:00Z</dcterms:modified>
</cp:coreProperties>
</file>